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2C0C3" w14:textId="1529C738" w:rsidR="00E6536D" w:rsidRDefault="00E6536D" w:rsidP="00E6536D">
      <w:pPr>
        <w:pStyle w:val="NoSpacing"/>
      </w:pPr>
    </w:p>
    <w:p w14:paraId="7ECC62AB" w14:textId="102DA73E" w:rsidR="00E6536D" w:rsidRDefault="00E6536D" w:rsidP="00E6536D">
      <w:pPr>
        <w:pStyle w:val="NoSpacing"/>
        <w:rPr>
          <w:sz w:val="24"/>
          <w:szCs w:val="24"/>
        </w:rPr>
      </w:pPr>
      <w:r>
        <w:rPr>
          <w:sz w:val="24"/>
          <w:szCs w:val="24"/>
        </w:rPr>
        <w:t xml:space="preserve">Submitted weekly. Individual, itemized accounts of the research you completed during class for the week. </w:t>
      </w:r>
    </w:p>
    <w:p w14:paraId="4275B031" w14:textId="37F52A42" w:rsidR="00E6536D" w:rsidRDefault="00E6536D" w:rsidP="00E6536D">
      <w:pPr>
        <w:pStyle w:val="NoSpacing"/>
        <w:rPr>
          <w:sz w:val="24"/>
          <w:szCs w:val="24"/>
        </w:rPr>
      </w:pPr>
    </w:p>
    <w:p w14:paraId="6F3A677D" w14:textId="6817B54B" w:rsidR="00E6536D" w:rsidRPr="00E6536D" w:rsidRDefault="00E6536D" w:rsidP="00E6536D">
      <w:pPr>
        <w:pStyle w:val="NoSpacing"/>
        <w:rPr>
          <w:b/>
          <w:bCs/>
        </w:rPr>
      </w:pPr>
      <w:r w:rsidRPr="00E6536D">
        <w:rPr>
          <w:b/>
          <w:bCs/>
        </w:rPr>
        <w:t xml:space="preserve">Bad Examples: </w:t>
      </w:r>
    </w:p>
    <w:p w14:paraId="17EB4FF7" w14:textId="77777777" w:rsidR="00E6536D" w:rsidRPr="00E6536D" w:rsidRDefault="00E6536D" w:rsidP="00E6536D">
      <w:pPr>
        <w:pStyle w:val="NoSpacing"/>
        <w:rPr>
          <w:rFonts w:cs="Times New Roman"/>
          <w:color w:val="293041"/>
          <w:sz w:val="18"/>
          <w:szCs w:val="18"/>
        </w:rPr>
      </w:pPr>
      <w:r w:rsidRPr="00E6536D">
        <w:rPr>
          <w:rFonts w:cs="Times New Roman"/>
          <w:color w:val="293041"/>
          <w:sz w:val="18"/>
          <w:szCs w:val="18"/>
        </w:rPr>
        <w:t xml:space="preserve">Today I researched a bit more on the effects of trauma so I could form a general research question that I can look deeper into. My question as of right now is "how does trauma affect the developmental growth of kids?", I'm not satisfied with the wording of my question nor is it really strong for my argument, but I'll fix it as I work to know what </w:t>
      </w:r>
      <w:proofErr w:type="spellStart"/>
      <w:r w:rsidRPr="00E6536D">
        <w:rPr>
          <w:rFonts w:cs="Times New Roman"/>
          <w:color w:val="293041"/>
          <w:sz w:val="18"/>
          <w:szCs w:val="18"/>
        </w:rPr>
        <w:t>i'm</w:t>
      </w:r>
      <w:proofErr w:type="spellEnd"/>
      <w:r w:rsidRPr="00E6536D">
        <w:rPr>
          <w:rFonts w:cs="Times New Roman"/>
          <w:color w:val="293041"/>
          <w:sz w:val="18"/>
          <w:szCs w:val="18"/>
        </w:rPr>
        <w:t xml:space="preserve"> really going to argue and analyze in my essay</w:t>
      </w:r>
    </w:p>
    <w:p w14:paraId="39677838" w14:textId="77777777" w:rsidR="00E6536D" w:rsidRPr="00E6536D" w:rsidRDefault="00E6536D" w:rsidP="00E6536D">
      <w:pPr>
        <w:pStyle w:val="NoSpacing"/>
        <w:rPr>
          <w:rFonts w:cs="Times New Roman"/>
          <w:color w:val="293041"/>
          <w:sz w:val="18"/>
          <w:szCs w:val="18"/>
        </w:rPr>
      </w:pPr>
      <w:hyperlink r:id="rId7" w:tgtFrame="blank" w:history="1">
        <w:r w:rsidRPr="00E6536D">
          <w:rPr>
            <w:rStyle w:val="Hyperlink"/>
            <w:rFonts w:cs="Times New Roman"/>
            <w:color w:val="4B8FFA"/>
            <w:sz w:val="18"/>
            <w:szCs w:val="18"/>
            <w:u w:val="none"/>
          </w:rPr>
          <w:t>https://childmind.org/article/...</w:t>
        </w:r>
      </w:hyperlink>
    </w:p>
    <w:p w14:paraId="26D82DCD" w14:textId="77777777" w:rsidR="00E6536D" w:rsidRPr="00E6536D" w:rsidRDefault="00E6536D" w:rsidP="00E6536D">
      <w:pPr>
        <w:pStyle w:val="NoSpacing"/>
        <w:rPr>
          <w:rFonts w:cs="Times New Roman"/>
          <w:b/>
          <w:bCs/>
          <w:sz w:val="24"/>
          <w:szCs w:val="24"/>
        </w:rPr>
      </w:pPr>
    </w:p>
    <w:p w14:paraId="1CC8ABBB" w14:textId="77777777" w:rsidR="00E6536D" w:rsidRPr="00E6536D" w:rsidRDefault="00E6536D" w:rsidP="00E6536D">
      <w:pPr>
        <w:pStyle w:val="NoSpacing"/>
        <w:rPr>
          <w:rFonts w:cs="Times New Roman"/>
          <w:color w:val="293041"/>
          <w:sz w:val="18"/>
          <w:szCs w:val="18"/>
          <w:shd w:val="clear" w:color="auto" w:fill="FFFFFF"/>
        </w:rPr>
      </w:pPr>
      <w:hyperlink r:id="rId8" w:anchor="metadata_info_tab_contents" w:tgtFrame="blank" w:history="1">
        <w:r w:rsidRPr="00E6536D">
          <w:rPr>
            <w:rStyle w:val="Hyperlink"/>
            <w:rFonts w:cs="Times New Roman"/>
            <w:color w:val="4B8FFA"/>
            <w:sz w:val="18"/>
            <w:szCs w:val="18"/>
            <w:shd w:val="clear" w:color="auto" w:fill="FFFFFF"/>
          </w:rPr>
          <w:t>https://www.jstor.org/stable/1...</w:t>
        </w:r>
      </w:hyperlink>
      <w:r w:rsidRPr="00E6536D">
        <w:rPr>
          <w:rFonts w:cs="Times New Roman"/>
          <w:color w:val="293041"/>
          <w:sz w:val="18"/>
          <w:szCs w:val="18"/>
        </w:rPr>
        <w:br/>
      </w:r>
      <w:r w:rsidRPr="00E6536D">
        <w:rPr>
          <w:rFonts w:cs="Times New Roman"/>
          <w:color w:val="293041"/>
          <w:sz w:val="18"/>
          <w:szCs w:val="18"/>
          <w:shd w:val="clear" w:color="auto" w:fill="FFFFFF"/>
        </w:rPr>
        <w:t xml:space="preserve">-Personality system concepts and their implications : Gives me some more information on the idea and development of personalities and traits but </w:t>
      </w:r>
      <w:proofErr w:type="spellStart"/>
      <w:r w:rsidRPr="00E6536D">
        <w:rPr>
          <w:rFonts w:cs="Times New Roman"/>
          <w:color w:val="293041"/>
          <w:sz w:val="18"/>
          <w:szCs w:val="18"/>
          <w:shd w:val="clear" w:color="auto" w:fill="FFFFFF"/>
        </w:rPr>
        <w:t>i'll</w:t>
      </w:r>
      <w:proofErr w:type="spellEnd"/>
      <w:r w:rsidRPr="00E6536D">
        <w:rPr>
          <w:rFonts w:cs="Times New Roman"/>
          <w:color w:val="293041"/>
          <w:sz w:val="18"/>
          <w:szCs w:val="18"/>
          <w:shd w:val="clear" w:color="auto" w:fill="FFFFFF"/>
        </w:rPr>
        <w:t xml:space="preserve"> probably need to look up the book of the author since </w:t>
      </w:r>
      <w:proofErr w:type="spellStart"/>
      <w:r w:rsidRPr="00E6536D">
        <w:rPr>
          <w:rFonts w:cs="Times New Roman"/>
          <w:color w:val="293041"/>
          <w:sz w:val="18"/>
          <w:szCs w:val="18"/>
          <w:shd w:val="clear" w:color="auto" w:fill="FFFFFF"/>
        </w:rPr>
        <w:t>i'd</w:t>
      </w:r>
      <w:proofErr w:type="spellEnd"/>
      <w:r w:rsidRPr="00E6536D">
        <w:rPr>
          <w:rFonts w:cs="Times New Roman"/>
          <w:color w:val="293041"/>
          <w:sz w:val="18"/>
          <w:szCs w:val="18"/>
          <w:shd w:val="clear" w:color="auto" w:fill="FFFFFF"/>
        </w:rPr>
        <w:t xml:space="preserve"> like to get more information of how he came to this theory</w:t>
      </w:r>
    </w:p>
    <w:p w14:paraId="5E09D5BD" w14:textId="77777777" w:rsidR="00E6536D" w:rsidRPr="00E6536D" w:rsidRDefault="00E6536D" w:rsidP="00E6536D">
      <w:pPr>
        <w:pStyle w:val="NoSpacing"/>
        <w:rPr>
          <w:b/>
          <w:bCs/>
        </w:rPr>
      </w:pPr>
    </w:p>
    <w:p w14:paraId="6B92B03C" w14:textId="77777777" w:rsidR="00E6536D" w:rsidRPr="00E6536D" w:rsidRDefault="00E6536D" w:rsidP="00E6536D">
      <w:pPr>
        <w:pStyle w:val="NoSpacing"/>
        <w:rPr>
          <w:b/>
          <w:bCs/>
        </w:rPr>
      </w:pPr>
      <w:r w:rsidRPr="00E6536D">
        <w:rPr>
          <w:b/>
          <w:bCs/>
        </w:rPr>
        <w:t>Ok Examples:</w:t>
      </w:r>
    </w:p>
    <w:p w14:paraId="46F45218" w14:textId="77777777" w:rsidR="00E6536D" w:rsidRDefault="00E6536D" w:rsidP="00E6536D">
      <w:pPr>
        <w:pStyle w:val="NoSpacing"/>
        <w:rPr>
          <w:rFonts w:ascii="Segoe UI" w:hAnsi="Segoe UI" w:cs="Segoe UI"/>
          <w:b/>
          <w:bCs/>
          <w:color w:val="293041"/>
          <w:sz w:val="18"/>
          <w:szCs w:val="18"/>
          <w:shd w:val="clear" w:color="auto" w:fill="FFFFFF"/>
        </w:rPr>
      </w:pPr>
    </w:p>
    <w:p w14:paraId="65C27888" w14:textId="77777777" w:rsidR="00E6536D" w:rsidRPr="00E6536D" w:rsidRDefault="00E6536D" w:rsidP="00E6536D">
      <w:pPr>
        <w:pStyle w:val="NoSpacing"/>
        <w:rPr>
          <w:rFonts w:cs="Times New Roman"/>
          <w:color w:val="293041"/>
          <w:sz w:val="18"/>
          <w:szCs w:val="18"/>
        </w:rPr>
      </w:pPr>
      <w:r w:rsidRPr="00E6536D">
        <w:rPr>
          <w:rFonts w:cs="Times New Roman"/>
          <w:color w:val="293041"/>
          <w:sz w:val="18"/>
          <w:szCs w:val="18"/>
        </w:rPr>
        <w:t>Research 12/8/20</w:t>
      </w:r>
    </w:p>
    <w:p w14:paraId="7096E9DF" w14:textId="77777777" w:rsidR="00E6536D" w:rsidRPr="00E6536D" w:rsidRDefault="00E6536D" w:rsidP="00E6536D">
      <w:pPr>
        <w:pStyle w:val="NoSpacing"/>
        <w:rPr>
          <w:rFonts w:cs="Times New Roman"/>
          <w:color w:val="293041"/>
          <w:sz w:val="18"/>
          <w:szCs w:val="18"/>
        </w:rPr>
      </w:pPr>
      <w:r w:rsidRPr="00E6536D">
        <w:rPr>
          <w:rFonts w:cs="Times New Roman"/>
          <w:color w:val="293041"/>
          <w:sz w:val="18"/>
          <w:szCs w:val="18"/>
        </w:rPr>
        <w:t>Singh, Pritam. "The Political Economy of the Cycles of Violence and Non-Violence in the Sikh Struggle for Identity and Political Power: Implications for Indian Federalism." </w:t>
      </w:r>
      <w:r w:rsidRPr="00E6536D">
        <w:rPr>
          <w:rStyle w:val="Emphasis"/>
          <w:rFonts w:cs="Times New Roman"/>
          <w:color w:val="293041"/>
          <w:sz w:val="18"/>
          <w:szCs w:val="18"/>
        </w:rPr>
        <w:t>Third World Quarterly</w:t>
      </w:r>
      <w:r w:rsidRPr="00E6536D">
        <w:rPr>
          <w:rFonts w:cs="Times New Roman"/>
          <w:color w:val="293041"/>
          <w:sz w:val="18"/>
          <w:szCs w:val="18"/>
        </w:rPr>
        <w:t> 28, no. 3 (2007): 555-70. Accessed December 4, 2020. </w:t>
      </w:r>
      <w:hyperlink r:id="rId9" w:tgtFrame="blank" w:history="1">
        <w:r w:rsidRPr="00E6536D">
          <w:rPr>
            <w:rStyle w:val="Hyperlink"/>
            <w:rFonts w:cs="Times New Roman"/>
            <w:color w:val="4B8FFA"/>
            <w:sz w:val="18"/>
            <w:szCs w:val="18"/>
          </w:rPr>
          <w:t>http://www.jstor.org/stable/20454946</w:t>
        </w:r>
      </w:hyperlink>
      <w:r w:rsidRPr="00E6536D">
        <w:rPr>
          <w:rFonts w:cs="Times New Roman"/>
          <w:color w:val="293041"/>
          <w:sz w:val="18"/>
          <w:szCs w:val="18"/>
        </w:rPr>
        <w:t>.</w:t>
      </w:r>
    </w:p>
    <w:p w14:paraId="68970280" w14:textId="77777777" w:rsidR="00E6536D" w:rsidRPr="00E6536D" w:rsidRDefault="00E6536D" w:rsidP="00E6536D">
      <w:pPr>
        <w:pStyle w:val="NoSpacing"/>
        <w:rPr>
          <w:rFonts w:cs="Times New Roman"/>
          <w:color w:val="293041"/>
          <w:sz w:val="18"/>
          <w:szCs w:val="18"/>
        </w:rPr>
      </w:pPr>
      <w:r w:rsidRPr="00E6536D">
        <w:rPr>
          <w:rFonts w:cs="Times New Roman"/>
          <w:color w:val="293041"/>
          <w:sz w:val="18"/>
          <w:szCs w:val="18"/>
        </w:rPr>
        <w:t xml:space="preserve">For Rajiv Gandhi’s election, “the message conveyed to the voters was that the choice before them </w:t>
      </w:r>
      <w:proofErr w:type="gramStart"/>
      <w:r w:rsidRPr="00E6536D">
        <w:rPr>
          <w:rFonts w:cs="Times New Roman"/>
          <w:color w:val="293041"/>
          <w:sz w:val="18"/>
          <w:szCs w:val="18"/>
        </w:rPr>
        <w:t>was:</w:t>
      </w:r>
      <w:proofErr w:type="gramEnd"/>
      <w:r w:rsidRPr="00E6536D">
        <w:rPr>
          <w:rFonts w:cs="Times New Roman"/>
          <w:color w:val="293041"/>
          <w:sz w:val="18"/>
          <w:szCs w:val="18"/>
        </w:rPr>
        <w:t xml:space="preserve"> the Sikhs, the Anandpur Sahib Resolution and secessionism or the Hindus, the Constitution of India and the territorial integrity of the country”</w:t>
      </w:r>
    </w:p>
    <w:p w14:paraId="0447D753" w14:textId="77777777" w:rsidR="00E6536D" w:rsidRPr="00E6536D" w:rsidRDefault="00E6536D" w:rsidP="00E6536D">
      <w:pPr>
        <w:pStyle w:val="NoSpacing"/>
        <w:rPr>
          <w:rFonts w:cs="Times New Roman"/>
          <w:color w:val="293041"/>
          <w:sz w:val="18"/>
          <w:szCs w:val="18"/>
        </w:rPr>
      </w:pPr>
      <w:r w:rsidRPr="00E6536D">
        <w:rPr>
          <w:rFonts w:cs="Times New Roman"/>
          <w:color w:val="293041"/>
          <w:sz w:val="18"/>
          <w:szCs w:val="18"/>
        </w:rPr>
        <w:t>I intend to use this to show the disunion between the Hindus and the Sikhs, one that defined the election which Gandhi won.</w:t>
      </w:r>
    </w:p>
    <w:p w14:paraId="531C3111" w14:textId="77777777" w:rsidR="00E6536D" w:rsidRPr="00E6536D" w:rsidRDefault="00E6536D" w:rsidP="00E6536D">
      <w:pPr>
        <w:pStyle w:val="NoSpacing"/>
        <w:rPr>
          <w:rFonts w:cs="Times New Roman"/>
          <w:color w:val="293041"/>
          <w:sz w:val="18"/>
          <w:szCs w:val="18"/>
        </w:rPr>
      </w:pPr>
      <w:hyperlink r:id="rId10" w:tgtFrame="blank" w:history="1">
        <w:r w:rsidRPr="00E6536D">
          <w:rPr>
            <w:rStyle w:val="Hyperlink"/>
            <w:rFonts w:cs="Times New Roman"/>
            <w:color w:val="4B8FFA"/>
            <w:sz w:val="18"/>
            <w:szCs w:val="18"/>
          </w:rPr>
          <w:t>https://www.vidhia.com/Historical%2C%20Political%2C%20Philosophical%20and%20Informational/The_Sikhs_of_Punjab.pdf</w:t>
        </w:r>
      </w:hyperlink>
    </w:p>
    <w:p w14:paraId="7B932F91" w14:textId="77777777" w:rsidR="00E6536D" w:rsidRPr="00E6536D" w:rsidRDefault="00E6536D" w:rsidP="00E6536D">
      <w:pPr>
        <w:pStyle w:val="NoSpacing"/>
        <w:rPr>
          <w:rFonts w:cs="Times New Roman"/>
          <w:color w:val="293041"/>
          <w:sz w:val="18"/>
          <w:szCs w:val="18"/>
        </w:rPr>
      </w:pPr>
      <w:r w:rsidRPr="00E6536D">
        <w:rPr>
          <w:rFonts w:cs="Times New Roman"/>
          <w:color w:val="293041"/>
          <w:sz w:val="18"/>
          <w:szCs w:val="18"/>
        </w:rPr>
        <w:t xml:space="preserve">Singh, Pritam. "AIR and </w:t>
      </w:r>
      <w:proofErr w:type="spellStart"/>
      <w:r w:rsidRPr="00E6536D">
        <w:rPr>
          <w:rFonts w:cs="Times New Roman"/>
          <w:color w:val="293041"/>
          <w:sz w:val="18"/>
          <w:szCs w:val="18"/>
        </w:rPr>
        <w:t>Doordarshan</w:t>
      </w:r>
      <w:proofErr w:type="spellEnd"/>
      <w:r w:rsidRPr="00E6536D">
        <w:rPr>
          <w:rFonts w:cs="Times New Roman"/>
          <w:color w:val="293041"/>
          <w:sz w:val="18"/>
          <w:szCs w:val="18"/>
        </w:rPr>
        <w:t xml:space="preserve"> Coverage of Punjab after Army Action." </w:t>
      </w:r>
      <w:r w:rsidRPr="00E6536D">
        <w:rPr>
          <w:rStyle w:val="Emphasis"/>
          <w:rFonts w:cs="Times New Roman"/>
          <w:color w:val="293041"/>
          <w:sz w:val="18"/>
          <w:szCs w:val="18"/>
        </w:rPr>
        <w:t>Economic and Political Weekly</w:t>
      </w:r>
      <w:r w:rsidRPr="00E6536D">
        <w:rPr>
          <w:rFonts w:cs="Times New Roman"/>
          <w:color w:val="293041"/>
          <w:sz w:val="18"/>
          <w:szCs w:val="18"/>
        </w:rPr>
        <w:t> 19, no. 36 (1984): 1569-571. Accessed December 8, 2020. </w:t>
      </w:r>
      <w:hyperlink r:id="rId11" w:tgtFrame="blank" w:history="1">
        <w:r w:rsidRPr="00E6536D">
          <w:rPr>
            <w:rStyle w:val="Hyperlink"/>
            <w:rFonts w:cs="Times New Roman"/>
            <w:color w:val="4B8FFA"/>
            <w:sz w:val="18"/>
            <w:szCs w:val="18"/>
          </w:rPr>
          <w:t>http://www.jstor.org/stable/4373540</w:t>
        </w:r>
      </w:hyperlink>
      <w:r w:rsidRPr="00E6536D">
        <w:rPr>
          <w:rFonts w:cs="Times New Roman"/>
          <w:color w:val="293041"/>
          <w:sz w:val="18"/>
          <w:szCs w:val="18"/>
        </w:rPr>
        <w:t>.</w:t>
      </w:r>
    </w:p>
    <w:p w14:paraId="5894B813" w14:textId="77777777" w:rsidR="00E6536D" w:rsidRPr="00E6536D" w:rsidRDefault="00E6536D" w:rsidP="00E6536D">
      <w:pPr>
        <w:pStyle w:val="NoSpacing"/>
        <w:rPr>
          <w:rFonts w:cs="Times New Roman"/>
          <w:color w:val="293041"/>
          <w:sz w:val="18"/>
          <w:szCs w:val="18"/>
        </w:rPr>
      </w:pPr>
      <w:r w:rsidRPr="00E6536D">
        <w:rPr>
          <w:rFonts w:cs="Times New Roman"/>
          <w:color w:val="293041"/>
          <w:sz w:val="18"/>
          <w:szCs w:val="18"/>
        </w:rPr>
        <w:t xml:space="preserve">Have not read completely, covers the state-run media of </w:t>
      </w:r>
      <w:proofErr w:type="spellStart"/>
      <w:r w:rsidRPr="00E6536D">
        <w:rPr>
          <w:rFonts w:cs="Times New Roman"/>
          <w:color w:val="293041"/>
          <w:sz w:val="18"/>
          <w:szCs w:val="18"/>
        </w:rPr>
        <w:t>Doordarshan</w:t>
      </w:r>
      <w:proofErr w:type="spellEnd"/>
      <w:r w:rsidRPr="00E6536D">
        <w:rPr>
          <w:rFonts w:cs="Times New Roman"/>
          <w:color w:val="293041"/>
          <w:sz w:val="18"/>
          <w:szCs w:val="18"/>
        </w:rPr>
        <w:t xml:space="preserve"> and All-India Radio</w:t>
      </w:r>
    </w:p>
    <w:p w14:paraId="5C66880B" w14:textId="77777777" w:rsidR="00E6536D" w:rsidRPr="00E6536D" w:rsidRDefault="00E6536D" w:rsidP="00E6536D">
      <w:pPr>
        <w:pStyle w:val="NoSpacing"/>
        <w:rPr>
          <w:rFonts w:cs="Times New Roman"/>
          <w:color w:val="293041"/>
          <w:sz w:val="18"/>
          <w:szCs w:val="18"/>
        </w:rPr>
      </w:pPr>
      <w:r w:rsidRPr="00E6536D">
        <w:rPr>
          <w:rFonts w:cs="Times New Roman"/>
          <w:color w:val="293041"/>
          <w:sz w:val="18"/>
          <w:szCs w:val="18"/>
        </w:rPr>
        <w:t xml:space="preserve">Singh, </w:t>
      </w:r>
      <w:proofErr w:type="spellStart"/>
      <w:r w:rsidRPr="00E6536D">
        <w:rPr>
          <w:rFonts w:cs="Times New Roman"/>
          <w:color w:val="293041"/>
          <w:sz w:val="18"/>
          <w:szCs w:val="18"/>
        </w:rPr>
        <w:t>Gurharpal</w:t>
      </w:r>
      <w:proofErr w:type="spellEnd"/>
      <w:r w:rsidRPr="00E6536D">
        <w:rPr>
          <w:rFonts w:cs="Times New Roman"/>
          <w:color w:val="293041"/>
          <w:sz w:val="18"/>
          <w:szCs w:val="18"/>
        </w:rPr>
        <w:t>. "Understanding the "Punjab Problem"." </w:t>
      </w:r>
      <w:r w:rsidRPr="00E6536D">
        <w:rPr>
          <w:rStyle w:val="Emphasis"/>
          <w:rFonts w:cs="Times New Roman"/>
          <w:color w:val="293041"/>
          <w:sz w:val="18"/>
          <w:szCs w:val="18"/>
        </w:rPr>
        <w:t>Asian Survey</w:t>
      </w:r>
      <w:r w:rsidRPr="00E6536D">
        <w:rPr>
          <w:rFonts w:cs="Times New Roman"/>
          <w:color w:val="293041"/>
          <w:sz w:val="18"/>
          <w:szCs w:val="18"/>
        </w:rPr>
        <w:t> 27, no. 12 (1987): 1268-277. Accessed December 8, 2020. doi:10.2307/2644634.</w:t>
      </w:r>
    </w:p>
    <w:p w14:paraId="647DF159" w14:textId="77777777" w:rsidR="00E6536D" w:rsidRPr="00E6536D" w:rsidRDefault="00E6536D" w:rsidP="00E6536D">
      <w:pPr>
        <w:pStyle w:val="NoSpacing"/>
        <w:rPr>
          <w:rFonts w:cs="Times New Roman"/>
          <w:color w:val="293041"/>
          <w:sz w:val="18"/>
          <w:szCs w:val="18"/>
        </w:rPr>
      </w:pPr>
      <w:hyperlink r:id="rId12" w:tgtFrame="blank" w:history="1">
        <w:r w:rsidRPr="00E6536D">
          <w:rPr>
            <w:rStyle w:val="Hyperlink"/>
            <w:rFonts w:cs="Times New Roman"/>
            <w:color w:val="4B8FFA"/>
            <w:sz w:val="18"/>
            <w:szCs w:val="18"/>
          </w:rPr>
          <w:t>https://www.jstor.org/stable/2644634</w:t>
        </w:r>
      </w:hyperlink>
    </w:p>
    <w:p w14:paraId="4EA0DDFD" w14:textId="77777777" w:rsidR="00E6536D" w:rsidRPr="00E6536D" w:rsidRDefault="00E6536D" w:rsidP="00E6536D">
      <w:pPr>
        <w:pStyle w:val="NoSpacing"/>
        <w:rPr>
          <w:rFonts w:cs="Times New Roman"/>
          <w:color w:val="293041"/>
          <w:sz w:val="18"/>
          <w:szCs w:val="18"/>
        </w:rPr>
      </w:pPr>
      <w:r w:rsidRPr="00E6536D">
        <w:rPr>
          <w:rFonts w:cs="Times New Roman"/>
          <w:color w:val="293041"/>
          <w:sz w:val="18"/>
          <w:szCs w:val="18"/>
        </w:rPr>
        <w:t>Another source I need to read</w:t>
      </w:r>
    </w:p>
    <w:p w14:paraId="081ECE73" w14:textId="77777777" w:rsidR="00E6536D" w:rsidRPr="00E6536D" w:rsidRDefault="00E6536D" w:rsidP="00E6536D">
      <w:pPr>
        <w:pStyle w:val="NoSpacing"/>
        <w:rPr>
          <w:rFonts w:cs="Times New Roman"/>
          <w:b/>
          <w:bCs/>
          <w:sz w:val="24"/>
          <w:szCs w:val="24"/>
        </w:rPr>
      </w:pPr>
    </w:p>
    <w:p w14:paraId="7C77C727" w14:textId="77777777" w:rsidR="00E6536D" w:rsidRPr="00E6536D" w:rsidRDefault="00E6536D" w:rsidP="00E6536D">
      <w:pPr>
        <w:pStyle w:val="NoSpacing"/>
        <w:rPr>
          <w:rFonts w:cs="Times New Roman"/>
          <w:color w:val="293041"/>
          <w:sz w:val="18"/>
          <w:szCs w:val="18"/>
        </w:rPr>
      </w:pPr>
      <w:r w:rsidRPr="00E6536D">
        <w:rPr>
          <w:rFonts w:cs="Times New Roman"/>
          <w:color w:val="293041"/>
          <w:sz w:val="18"/>
          <w:szCs w:val="18"/>
        </w:rPr>
        <w:t>Research 12/1/2020</w:t>
      </w:r>
    </w:p>
    <w:p w14:paraId="1A2026E5" w14:textId="77777777" w:rsidR="00E6536D" w:rsidRPr="00E6536D" w:rsidRDefault="00E6536D" w:rsidP="00E6536D">
      <w:pPr>
        <w:pStyle w:val="NoSpacing"/>
        <w:rPr>
          <w:rFonts w:cs="Times New Roman"/>
          <w:color w:val="293041"/>
          <w:sz w:val="18"/>
          <w:szCs w:val="18"/>
        </w:rPr>
      </w:pPr>
      <w:hyperlink r:id="rId13" w:tgtFrame="blank" w:history="1">
        <w:r w:rsidRPr="00E6536D">
          <w:rPr>
            <w:rStyle w:val="Hyperlink"/>
            <w:rFonts w:cs="Times New Roman"/>
            <w:color w:val="4B8FFA"/>
            <w:sz w:val="18"/>
            <w:szCs w:val="18"/>
            <w:u w:val="none"/>
          </w:rPr>
          <w:t>https://youtu.be/deJPImkb0v0</w:t>
        </w:r>
      </w:hyperlink>
    </w:p>
    <w:p w14:paraId="5E80DF41" w14:textId="77777777" w:rsidR="00E6536D" w:rsidRPr="00E6536D" w:rsidRDefault="00E6536D" w:rsidP="00E6536D">
      <w:pPr>
        <w:pStyle w:val="NoSpacing"/>
        <w:rPr>
          <w:rFonts w:cs="Times New Roman"/>
          <w:color w:val="293041"/>
          <w:sz w:val="18"/>
          <w:szCs w:val="18"/>
        </w:rPr>
      </w:pPr>
      <w:r w:rsidRPr="00E6536D">
        <w:rPr>
          <w:rFonts w:cs="Times New Roman"/>
          <w:color w:val="293041"/>
          <w:sz w:val="18"/>
          <w:szCs w:val="18"/>
        </w:rPr>
        <w:t xml:space="preserve">I watched this video which showed one of the refugee camps outside of Delhi during/shortly after the massacre. There were poor conditions. There was little medicine, some people were burned alive. Families were disconnected, many people went missing. One person had a tire put around their neck and set on fire. </w:t>
      </w:r>
      <w:proofErr w:type="spellStart"/>
      <w:r w:rsidRPr="00E6536D">
        <w:rPr>
          <w:rFonts w:cs="Times New Roman"/>
          <w:color w:val="293041"/>
          <w:sz w:val="18"/>
          <w:szCs w:val="18"/>
        </w:rPr>
        <w:t>On</w:t>
      </w:r>
      <w:proofErr w:type="spellEnd"/>
      <w:r w:rsidRPr="00E6536D">
        <w:rPr>
          <w:rFonts w:cs="Times New Roman"/>
          <w:color w:val="293041"/>
          <w:sz w:val="18"/>
          <w:szCs w:val="18"/>
        </w:rPr>
        <w:t xml:space="preserve"> person was drenched in petrol and then set on fire. There were over 15,000 people in a single camp. The government did not provide them with any food or materials.</w:t>
      </w:r>
    </w:p>
    <w:p w14:paraId="1101A612" w14:textId="77777777" w:rsidR="00E6536D" w:rsidRPr="00E6536D" w:rsidRDefault="00E6536D" w:rsidP="00E6536D">
      <w:pPr>
        <w:pStyle w:val="NoSpacing"/>
        <w:rPr>
          <w:rFonts w:cs="Times New Roman"/>
          <w:color w:val="293041"/>
          <w:sz w:val="18"/>
          <w:szCs w:val="18"/>
        </w:rPr>
      </w:pPr>
      <w:hyperlink r:id="rId14" w:tgtFrame="blank" w:history="1">
        <w:r w:rsidRPr="00E6536D">
          <w:rPr>
            <w:rStyle w:val="Hyperlink"/>
            <w:rFonts w:cs="Times New Roman"/>
            <w:color w:val="4B8FFA"/>
            <w:sz w:val="18"/>
            <w:szCs w:val="18"/>
            <w:u w:val="none"/>
          </w:rPr>
          <w:t>https://www.hrw.org/news/2009/11/02/india-prosecute-those-responsible-1984-massacre-sikhs#</w:t>
        </w:r>
      </w:hyperlink>
    </w:p>
    <w:p w14:paraId="074CB1C5" w14:textId="77777777" w:rsidR="00E6536D" w:rsidRPr="00E6536D" w:rsidRDefault="00E6536D" w:rsidP="00E6536D">
      <w:pPr>
        <w:pStyle w:val="NoSpacing"/>
        <w:rPr>
          <w:rFonts w:cs="Times New Roman"/>
          <w:color w:val="293041"/>
          <w:sz w:val="18"/>
          <w:szCs w:val="18"/>
        </w:rPr>
      </w:pPr>
      <w:hyperlink r:id="rId15" w:tgtFrame="blank" w:history="1">
        <w:r w:rsidRPr="00E6536D">
          <w:rPr>
            <w:rStyle w:val="Hyperlink"/>
            <w:rFonts w:cs="Times New Roman"/>
            <w:color w:val="4B8FFA"/>
            <w:sz w:val="18"/>
            <w:szCs w:val="18"/>
            <w:u w:val="none"/>
          </w:rPr>
          <w:t>https://ensaaf.org/wp-content/uploads/2018/07/letter_whsd_1984.pdf</w:t>
        </w:r>
      </w:hyperlink>
    </w:p>
    <w:p w14:paraId="244C9302" w14:textId="77777777" w:rsidR="00E6536D" w:rsidRPr="00E6536D" w:rsidRDefault="00E6536D" w:rsidP="00E6536D">
      <w:pPr>
        <w:pStyle w:val="NoSpacing"/>
        <w:rPr>
          <w:rFonts w:cs="Times New Roman"/>
          <w:color w:val="293041"/>
          <w:sz w:val="18"/>
          <w:szCs w:val="18"/>
        </w:rPr>
      </w:pPr>
      <w:r w:rsidRPr="00E6536D">
        <w:rPr>
          <w:rFonts w:cs="Times New Roman"/>
          <w:color w:val="293041"/>
          <w:sz w:val="18"/>
          <w:szCs w:val="18"/>
        </w:rPr>
        <w:t>I read these but they do not have anything I can use</w:t>
      </w:r>
    </w:p>
    <w:p w14:paraId="28B06F4C" w14:textId="77777777" w:rsidR="00E6536D" w:rsidRPr="00E6536D" w:rsidRDefault="00E6536D" w:rsidP="00E6536D">
      <w:pPr>
        <w:pStyle w:val="NoSpacing"/>
        <w:rPr>
          <w:rFonts w:cs="Times New Roman"/>
          <w:color w:val="293041"/>
          <w:sz w:val="18"/>
          <w:szCs w:val="18"/>
        </w:rPr>
      </w:pPr>
      <w:hyperlink r:id="rId16" w:tgtFrame="blank" w:history="1">
        <w:r w:rsidRPr="00E6536D">
          <w:rPr>
            <w:rStyle w:val="Hyperlink"/>
            <w:rFonts w:cs="Times New Roman"/>
            <w:color w:val="4B8FFA"/>
            <w:sz w:val="18"/>
            <w:szCs w:val="18"/>
            <w:u w:val="none"/>
          </w:rPr>
          <w:t>https://sikhsiyasat.net/sikh-genocide-1984-eye-witness-identifys-sajjan-kumar-sit/</w:t>
        </w:r>
      </w:hyperlink>
    </w:p>
    <w:p w14:paraId="13AA7999" w14:textId="77777777" w:rsidR="00E6536D" w:rsidRPr="00E6536D" w:rsidRDefault="00E6536D" w:rsidP="00E6536D">
      <w:pPr>
        <w:pStyle w:val="NoSpacing"/>
        <w:rPr>
          <w:rFonts w:cs="Times New Roman"/>
          <w:color w:val="293041"/>
          <w:sz w:val="18"/>
          <w:szCs w:val="18"/>
        </w:rPr>
      </w:pPr>
      <w:r w:rsidRPr="00E6536D">
        <w:rPr>
          <w:rFonts w:cs="Times New Roman"/>
          <w:color w:val="293041"/>
          <w:sz w:val="18"/>
          <w:szCs w:val="18"/>
        </w:rPr>
        <w:t xml:space="preserve">“Meanwhile, Jaswinder Singh Jolly, </w:t>
      </w:r>
      <w:proofErr w:type="spellStart"/>
      <w:r w:rsidRPr="00E6536D">
        <w:rPr>
          <w:rFonts w:cs="Times New Roman"/>
          <w:color w:val="293041"/>
          <w:sz w:val="18"/>
          <w:szCs w:val="18"/>
        </w:rPr>
        <w:t>leagal</w:t>
      </w:r>
      <w:proofErr w:type="spellEnd"/>
      <w:r w:rsidRPr="00E6536D">
        <w:rPr>
          <w:rFonts w:cs="Times New Roman"/>
          <w:color w:val="293041"/>
          <w:sz w:val="18"/>
          <w:szCs w:val="18"/>
        </w:rPr>
        <w:t xml:space="preserve"> adviser to Delhi Sikh Gurdwara Management Committee (DSGMC) stated that, Harvinder Singh </w:t>
      </w:r>
      <w:proofErr w:type="spellStart"/>
      <w:r w:rsidRPr="00E6536D">
        <w:rPr>
          <w:rFonts w:cs="Times New Roman"/>
          <w:color w:val="293041"/>
          <w:sz w:val="18"/>
          <w:szCs w:val="18"/>
        </w:rPr>
        <w:t>Kohi</w:t>
      </w:r>
      <w:proofErr w:type="spellEnd"/>
      <w:r w:rsidRPr="00E6536D">
        <w:rPr>
          <w:rFonts w:cs="Times New Roman"/>
          <w:color w:val="293041"/>
          <w:sz w:val="18"/>
          <w:szCs w:val="18"/>
        </w:rPr>
        <w:t xml:space="preserve"> was provided with police security by SAD (Badal) government in Punjab but later on it was withdrawn by </w:t>
      </w:r>
      <w:proofErr w:type="spellStart"/>
      <w:r w:rsidRPr="00E6536D">
        <w:rPr>
          <w:rFonts w:cs="Times New Roman"/>
          <w:color w:val="293041"/>
          <w:sz w:val="18"/>
          <w:szCs w:val="18"/>
        </w:rPr>
        <w:t>Amarinder</w:t>
      </w:r>
      <w:proofErr w:type="spellEnd"/>
      <w:r w:rsidRPr="00E6536D">
        <w:rPr>
          <w:rFonts w:cs="Times New Roman"/>
          <w:color w:val="293041"/>
          <w:sz w:val="18"/>
          <w:szCs w:val="18"/>
        </w:rPr>
        <w:t xml:space="preserve"> Singh.”</w:t>
      </w:r>
    </w:p>
    <w:p w14:paraId="0E07A4E6" w14:textId="77777777" w:rsidR="00E6536D" w:rsidRDefault="00E6536D" w:rsidP="00E6536D">
      <w:pPr>
        <w:pStyle w:val="NoSpacing"/>
        <w:rPr>
          <w:rFonts w:ascii="Segoe UI" w:hAnsi="Segoe UI" w:cs="Segoe UI"/>
          <w:color w:val="293041"/>
          <w:sz w:val="18"/>
          <w:szCs w:val="18"/>
        </w:rPr>
      </w:pPr>
      <w:r w:rsidRPr="00E6536D">
        <w:rPr>
          <w:rFonts w:cs="Times New Roman"/>
          <w:color w:val="293041"/>
          <w:sz w:val="18"/>
          <w:szCs w:val="18"/>
        </w:rPr>
        <w:t>Protection was revoked from a witness who identified Sajjan Kumar, one of the people leading the massacre, in an attempt at witness intimidation.</w:t>
      </w:r>
    </w:p>
    <w:p w14:paraId="475F6122" w14:textId="77777777" w:rsidR="00E6536D" w:rsidRDefault="00E6536D" w:rsidP="00E6536D">
      <w:pPr>
        <w:pStyle w:val="NoSpacing"/>
        <w:rPr>
          <w:b/>
          <w:bCs/>
          <w:sz w:val="24"/>
          <w:szCs w:val="24"/>
        </w:rPr>
      </w:pPr>
    </w:p>
    <w:p w14:paraId="126D61AC" w14:textId="77777777" w:rsidR="00E6536D" w:rsidRDefault="00E6536D" w:rsidP="00E6536D">
      <w:pPr>
        <w:pStyle w:val="NoSpacing"/>
        <w:rPr>
          <w:b/>
          <w:bCs/>
          <w:sz w:val="24"/>
          <w:szCs w:val="24"/>
        </w:rPr>
      </w:pPr>
      <w:r w:rsidRPr="00E6536D">
        <w:rPr>
          <w:b/>
          <w:bCs/>
        </w:rPr>
        <w:t>Great Examples:</w:t>
      </w:r>
    </w:p>
    <w:p w14:paraId="4868ACF7" w14:textId="77777777" w:rsidR="00E6536D" w:rsidRDefault="00E6536D" w:rsidP="00E6536D">
      <w:pPr>
        <w:pStyle w:val="NoSpacing"/>
        <w:rPr>
          <w:b/>
          <w:bCs/>
          <w:sz w:val="24"/>
          <w:szCs w:val="24"/>
        </w:rPr>
      </w:pPr>
    </w:p>
    <w:p w14:paraId="526DCBDF" w14:textId="77777777" w:rsidR="00E6536D" w:rsidRPr="00E6536D" w:rsidRDefault="00E6536D" w:rsidP="00E6536D">
      <w:pPr>
        <w:shd w:val="clear" w:color="auto" w:fill="FFFFFF"/>
        <w:spacing w:after="0" w:line="240" w:lineRule="auto"/>
        <w:rPr>
          <w:rFonts w:ascii="Times New Roman" w:eastAsia="Times New Roman" w:hAnsi="Times New Roman" w:cs="Times New Roman"/>
          <w:color w:val="293041"/>
          <w:sz w:val="18"/>
          <w:szCs w:val="18"/>
        </w:rPr>
      </w:pPr>
      <w:r w:rsidRPr="00E6536D">
        <w:rPr>
          <w:rFonts w:ascii="Times New Roman" w:eastAsia="Times New Roman" w:hAnsi="Times New Roman" w:cs="Times New Roman"/>
          <w:color w:val="293041"/>
          <w:sz w:val="18"/>
          <w:szCs w:val="18"/>
        </w:rPr>
        <w:t>Andersen, Lars Peter Holst et al. “The Safety of Melatonin in Humans.” </w:t>
      </w:r>
      <w:r w:rsidRPr="00E6536D">
        <w:rPr>
          <w:rFonts w:ascii="Times New Roman" w:eastAsia="Times New Roman" w:hAnsi="Times New Roman" w:cs="Times New Roman"/>
          <w:i/>
          <w:iCs/>
          <w:color w:val="293041"/>
          <w:sz w:val="18"/>
          <w:szCs w:val="18"/>
        </w:rPr>
        <w:t>Clinical drug investigation</w:t>
      </w:r>
      <w:r w:rsidRPr="00E6536D">
        <w:rPr>
          <w:rFonts w:ascii="Times New Roman" w:eastAsia="Times New Roman" w:hAnsi="Times New Roman" w:cs="Times New Roman"/>
          <w:color w:val="293041"/>
          <w:sz w:val="18"/>
          <w:szCs w:val="18"/>
        </w:rPr>
        <w:t> vol. 36,3 (2016): 169-75. doi:10.1007/s40261-015-0368-5</w:t>
      </w:r>
    </w:p>
    <w:p w14:paraId="59330619" w14:textId="77777777" w:rsidR="00E6536D" w:rsidRPr="00E6536D" w:rsidRDefault="00E6536D" w:rsidP="00E6536D">
      <w:pPr>
        <w:numPr>
          <w:ilvl w:val="0"/>
          <w:numId w:val="1"/>
        </w:numPr>
        <w:shd w:val="clear" w:color="auto" w:fill="FFFFFF"/>
        <w:spacing w:after="100" w:afterAutospacing="1" w:line="240" w:lineRule="auto"/>
        <w:ind w:left="343"/>
        <w:rPr>
          <w:rFonts w:ascii="Times New Roman" w:eastAsia="Times New Roman" w:hAnsi="Times New Roman" w:cs="Times New Roman"/>
          <w:color w:val="293041"/>
          <w:sz w:val="18"/>
          <w:szCs w:val="18"/>
        </w:rPr>
      </w:pPr>
      <w:r w:rsidRPr="00E6536D">
        <w:rPr>
          <w:rFonts w:ascii="Times New Roman" w:eastAsia="Times New Roman" w:hAnsi="Times New Roman" w:cs="Times New Roman"/>
          <w:color w:val="293041"/>
          <w:sz w:val="18"/>
          <w:szCs w:val="18"/>
        </w:rPr>
        <w:t>describes the previous studies conducted on animals and humans to explain the reported side effects</w:t>
      </w:r>
    </w:p>
    <w:p w14:paraId="157DCFFE" w14:textId="77777777" w:rsidR="00E6536D" w:rsidRPr="00E6536D" w:rsidRDefault="00E6536D" w:rsidP="00E6536D">
      <w:pPr>
        <w:numPr>
          <w:ilvl w:val="0"/>
          <w:numId w:val="1"/>
        </w:numPr>
        <w:shd w:val="clear" w:color="auto" w:fill="FFFFFF"/>
        <w:spacing w:before="100" w:beforeAutospacing="1" w:after="100" w:afterAutospacing="1" w:line="240" w:lineRule="auto"/>
        <w:ind w:left="343"/>
        <w:rPr>
          <w:rFonts w:ascii="Times New Roman" w:eastAsia="Times New Roman" w:hAnsi="Times New Roman" w:cs="Times New Roman"/>
          <w:color w:val="293041"/>
          <w:sz w:val="18"/>
          <w:szCs w:val="18"/>
        </w:rPr>
      </w:pPr>
      <w:r w:rsidRPr="00E6536D">
        <w:rPr>
          <w:rFonts w:ascii="Times New Roman" w:eastAsia="Times New Roman" w:hAnsi="Times New Roman" w:cs="Times New Roman"/>
          <w:color w:val="293041"/>
          <w:sz w:val="18"/>
          <w:szCs w:val="18"/>
        </w:rPr>
        <w:t>mentions mild side effects: dizziness, headache, nausea, sleepiness</w:t>
      </w:r>
    </w:p>
    <w:p w14:paraId="16A0EDC3" w14:textId="77777777" w:rsidR="00E6536D" w:rsidRPr="00E6536D" w:rsidRDefault="00E6536D" w:rsidP="00E6536D">
      <w:pPr>
        <w:numPr>
          <w:ilvl w:val="0"/>
          <w:numId w:val="1"/>
        </w:numPr>
        <w:shd w:val="clear" w:color="auto" w:fill="FFFFFF"/>
        <w:spacing w:before="100" w:beforeAutospacing="1" w:after="100" w:afterAutospacing="1" w:line="240" w:lineRule="auto"/>
        <w:ind w:left="343"/>
        <w:rPr>
          <w:rFonts w:ascii="Times New Roman" w:eastAsia="Times New Roman" w:hAnsi="Times New Roman" w:cs="Times New Roman"/>
          <w:color w:val="293041"/>
          <w:sz w:val="18"/>
          <w:szCs w:val="18"/>
        </w:rPr>
      </w:pPr>
      <w:r w:rsidRPr="00E6536D">
        <w:rPr>
          <w:rFonts w:ascii="Times New Roman" w:eastAsia="Times New Roman" w:hAnsi="Times New Roman" w:cs="Times New Roman"/>
          <w:color w:val="293041"/>
          <w:sz w:val="18"/>
          <w:szCs w:val="18"/>
        </w:rPr>
        <w:t>has table that shows the only known long term effects were researched in clinical trials on children</w:t>
      </w:r>
    </w:p>
    <w:p w14:paraId="36CE04F1" w14:textId="77777777" w:rsidR="00E6536D" w:rsidRPr="00E6536D" w:rsidRDefault="00E6536D" w:rsidP="00E6536D">
      <w:pPr>
        <w:numPr>
          <w:ilvl w:val="0"/>
          <w:numId w:val="1"/>
        </w:numPr>
        <w:shd w:val="clear" w:color="auto" w:fill="FFFFFF"/>
        <w:spacing w:before="100" w:beforeAutospacing="1" w:after="100" w:afterAutospacing="1" w:line="240" w:lineRule="auto"/>
        <w:ind w:left="343"/>
        <w:rPr>
          <w:rFonts w:ascii="Times New Roman" w:eastAsia="Times New Roman" w:hAnsi="Times New Roman" w:cs="Times New Roman"/>
          <w:color w:val="293041"/>
          <w:sz w:val="18"/>
          <w:szCs w:val="18"/>
        </w:rPr>
      </w:pPr>
      <w:r w:rsidRPr="00E6536D">
        <w:rPr>
          <w:rFonts w:ascii="Times New Roman" w:eastAsia="Times New Roman" w:hAnsi="Times New Roman" w:cs="Times New Roman"/>
          <w:color w:val="293041"/>
          <w:sz w:val="18"/>
          <w:szCs w:val="18"/>
        </w:rPr>
        <w:t>mentions the regulation of melatonin in America in comparison to the prescribed medication in Europe</w:t>
      </w:r>
    </w:p>
    <w:p w14:paraId="18A066BF" w14:textId="77777777" w:rsidR="00E6536D" w:rsidRPr="00E6536D" w:rsidRDefault="00E6536D" w:rsidP="00E6536D">
      <w:pPr>
        <w:numPr>
          <w:ilvl w:val="0"/>
          <w:numId w:val="1"/>
        </w:numPr>
        <w:shd w:val="clear" w:color="auto" w:fill="FFFFFF"/>
        <w:spacing w:before="100" w:beforeAutospacing="1" w:after="100" w:afterAutospacing="1" w:line="240" w:lineRule="auto"/>
        <w:ind w:left="343"/>
        <w:rPr>
          <w:rFonts w:ascii="Times New Roman" w:eastAsia="Times New Roman" w:hAnsi="Times New Roman" w:cs="Times New Roman"/>
          <w:color w:val="293041"/>
          <w:sz w:val="18"/>
          <w:szCs w:val="18"/>
        </w:rPr>
      </w:pPr>
      <w:r w:rsidRPr="00E6536D">
        <w:rPr>
          <w:rFonts w:ascii="Times New Roman" w:eastAsia="Times New Roman" w:hAnsi="Times New Roman" w:cs="Times New Roman"/>
          <w:color w:val="293041"/>
          <w:sz w:val="18"/>
          <w:szCs w:val="18"/>
        </w:rPr>
        <w:lastRenderedPageBreak/>
        <w:t>Mentions studies on</w:t>
      </w:r>
    </w:p>
    <w:p w14:paraId="5C927504" w14:textId="77777777" w:rsidR="00E6536D" w:rsidRPr="00E6536D" w:rsidRDefault="00E6536D" w:rsidP="00E6536D">
      <w:pPr>
        <w:numPr>
          <w:ilvl w:val="1"/>
          <w:numId w:val="1"/>
        </w:numPr>
        <w:shd w:val="clear" w:color="auto" w:fill="FFFFFF"/>
        <w:spacing w:after="100" w:afterAutospacing="1" w:line="240" w:lineRule="auto"/>
        <w:ind w:left="686"/>
        <w:rPr>
          <w:rFonts w:ascii="Times New Roman" w:eastAsia="Times New Roman" w:hAnsi="Times New Roman" w:cs="Times New Roman"/>
          <w:color w:val="293041"/>
          <w:sz w:val="18"/>
          <w:szCs w:val="18"/>
        </w:rPr>
      </w:pPr>
      <w:r w:rsidRPr="00E6536D">
        <w:rPr>
          <w:rFonts w:ascii="Times New Roman" w:eastAsia="Times New Roman" w:hAnsi="Times New Roman" w:cs="Times New Roman"/>
          <w:color w:val="293041"/>
          <w:sz w:val="18"/>
          <w:szCs w:val="18"/>
        </w:rPr>
        <w:t>infants (clinical)</w:t>
      </w:r>
    </w:p>
    <w:p w14:paraId="79A00D2A" w14:textId="77777777" w:rsidR="00E6536D" w:rsidRPr="00E6536D" w:rsidRDefault="00E6536D" w:rsidP="00E6536D">
      <w:pPr>
        <w:numPr>
          <w:ilvl w:val="1"/>
          <w:numId w:val="1"/>
        </w:numPr>
        <w:shd w:val="clear" w:color="auto" w:fill="FFFFFF"/>
        <w:spacing w:before="100" w:beforeAutospacing="1" w:after="100" w:afterAutospacing="1" w:line="240" w:lineRule="auto"/>
        <w:ind w:left="686"/>
        <w:rPr>
          <w:rFonts w:ascii="Times New Roman" w:eastAsia="Times New Roman" w:hAnsi="Times New Roman" w:cs="Times New Roman"/>
          <w:color w:val="293041"/>
          <w:sz w:val="18"/>
          <w:szCs w:val="18"/>
        </w:rPr>
      </w:pPr>
      <w:r w:rsidRPr="00E6536D">
        <w:rPr>
          <w:rFonts w:ascii="Times New Roman" w:eastAsia="Times New Roman" w:hAnsi="Times New Roman" w:cs="Times New Roman"/>
          <w:color w:val="293041"/>
          <w:sz w:val="18"/>
          <w:szCs w:val="18"/>
        </w:rPr>
        <w:t>children (clinical)</w:t>
      </w:r>
    </w:p>
    <w:p w14:paraId="0C2607FC" w14:textId="77777777" w:rsidR="00E6536D" w:rsidRPr="00E6536D" w:rsidRDefault="00E6536D" w:rsidP="00E6536D">
      <w:pPr>
        <w:numPr>
          <w:ilvl w:val="1"/>
          <w:numId w:val="1"/>
        </w:numPr>
        <w:shd w:val="clear" w:color="auto" w:fill="FFFFFF"/>
        <w:spacing w:before="100" w:beforeAutospacing="1" w:after="100" w:afterAutospacing="1" w:line="240" w:lineRule="auto"/>
        <w:ind w:left="686"/>
        <w:rPr>
          <w:rFonts w:ascii="Times New Roman" w:eastAsia="Times New Roman" w:hAnsi="Times New Roman" w:cs="Times New Roman"/>
          <w:color w:val="293041"/>
          <w:sz w:val="18"/>
          <w:szCs w:val="18"/>
        </w:rPr>
      </w:pPr>
      <w:r w:rsidRPr="00E6536D">
        <w:rPr>
          <w:rFonts w:ascii="Times New Roman" w:eastAsia="Times New Roman" w:hAnsi="Times New Roman" w:cs="Times New Roman"/>
          <w:color w:val="293041"/>
          <w:sz w:val="18"/>
          <w:szCs w:val="18"/>
        </w:rPr>
        <w:t>adults (clinical)</w:t>
      </w:r>
    </w:p>
    <w:p w14:paraId="2A0D0E9D" w14:textId="77777777" w:rsidR="00E6536D" w:rsidRPr="00E6536D" w:rsidRDefault="00E6536D" w:rsidP="00E6536D">
      <w:pPr>
        <w:numPr>
          <w:ilvl w:val="1"/>
          <w:numId w:val="1"/>
        </w:numPr>
        <w:shd w:val="clear" w:color="auto" w:fill="FFFFFF"/>
        <w:spacing w:before="100" w:beforeAutospacing="1" w:after="100" w:afterAutospacing="1" w:line="240" w:lineRule="auto"/>
        <w:ind w:left="686"/>
        <w:rPr>
          <w:rFonts w:ascii="Times New Roman" w:eastAsia="Times New Roman" w:hAnsi="Times New Roman" w:cs="Times New Roman"/>
          <w:color w:val="293041"/>
          <w:sz w:val="18"/>
          <w:szCs w:val="18"/>
        </w:rPr>
      </w:pPr>
      <w:r w:rsidRPr="00E6536D">
        <w:rPr>
          <w:rFonts w:ascii="Times New Roman" w:eastAsia="Times New Roman" w:hAnsi="Times New Roman" w:cs="Times New Roman"/>
          <w:color w:val="293041"/>
          <w:sz w:val="18"/>
          <w:szCs w:val="18"/>
        </w:rPr>
        <w:t>Elderly</w:t>
      </w:r>
    </w:p>
    <w:p w14:paraId="51F65C20" w14:textId="77777777" w:rsidR="00E6536D" w:rsidRPr="00E6536D" w:rsidRDefault="00E6536D" w:rsidP="00E6536D">
      <w:pPr>
        <w:numPr>
          <w:ilvl w:val="1"/>
          <w:numId w:val="1"/>
        </w:numPr>
        <w:shd w:val="clear" w:color="auto" w:fill="FFFFFF"/>
        <w:spacing w:before="100" w:beforeAutospacing="1" w:after="100" w:afterAutospacing="1" w:line="240" w:lineRule="auto"/>
        <w:ind w:left="686"/>
        <w:rPr>
          <w:rFonts w:ascii="Times New Roman" w:eastAsia="Times New Roman" w:hAnsi="Times New Roman" w:cs="Times New Roman"/>
          <w:color w:val="293041"/>
          <w:sz w:val="18"/>
          <w:szCs w:val="18"/>
        </w:rPr>
      </w:pPr>
      <w:r w:rsidRPr="00E6536D">
        <w:rPr>
          <w:rFonts w:ascii="Times New Roman" w:eastAsia="Times New Roman" w:hAnsi="Times New Roman" w:cs="Times New Roman"/>
          <w:color w:val="293041"/>
          <w:sz w:val="18"/>
          <w:szCs w:val="18"/>
        </w:rPr>
        <w:t>surgical patients</w:t>
      </w:r>
    </w:p>
    <w:p w14:paraId="73390F37" w14:textId="77777777" w:rsidR="00E6536D" w:rsidRPr="00E6536D" w:rsidRDefault="00E6536D" w:rsidP="00E6536D">
      <w:pPr>
        <w:numPr>
          <w:ilvl w:val="1"/>
          <w:numId w:val="1"/>
        </w:numPr>
        <w:shd w:val="clear" w:color="auto" w:fill="FFFFFF"/>
        <w:spacing w:before="100" w:beforeAutospacing="1" w:after="100" w:afterAutospacing="1" w:line="240" w:lineRule="auto"/>
        <w:ind w:left="686"/>
        <w:rPr>
          <w:rFonts w:ascii="Times New Roman" w:eastAsia="Times New Roman" w:hAnsi="Times New Roman" w:cs="Times New Roman"/>
          <w:color w:val="293041"/>
          <w:sz w:val="18"/>
          <w:szCs w:val="18"/>
        </w:rPr>
      </w:pPr>
      <w:r w:rsidRPr="00E6536D">
        <w:rPr>
          <w:rFonts w:ascii="Times New Roman" w:eastAsia="Times New Roman" w:hAnsi="Times New Roman" w:cs="Times New Roman"/>
          <w:color w:val="293041"/>
          <w:sz w:val="18"/>
          <w:szCs w:val="18"/>
        </w:rPr>
        <w:t>critically ill patients</w:t>
      </w:r>
    </w:p>
    <w:p w14:paraId="6F0997C8" w14:textId="77777777" w:rsidR="00E6536D" w:rsidRPr="00E6536D" w:rsidRDefault="00E6536D" w:rsidP="00E6536D">
      <w:pPr>
        <w:numPr>
          <w:ilvl w:val="1"/>
          <w:numId w:val="1"/>
        </w:numPr>
        <w:shd w:val="clear" w:color="auto" w:fill="FFFFFF"/>
        <w:spacing w:before="100" w:beforeAutospacing="1" w:after="0" w:line="240" w:lineRule="auto"/>
        <w:ind w:left="686"/>
        <w:rPr>
          <w:rFonts w:ascii="Times New Roman" w:eastAsia="Times New Roman" w:hAnsi="Times New Roman" w:cs="Times New Roman"/>
          <w:color w:val="293041"/>
          <w:sz w:val="18"/>
          <w:szCs w:val="18"/>
        </w:rPr>
      </w:pPr>
      <w:r w:rsidRPr="00E6536D">
        <w:rPr>
          <w:rFonts w:ascii="Times New Roman" w:eastAsia="Times New Roman" w:hAnsi="Times New Roman" w:cs="Times New Roman"/>
          <w:color w:val="293041"/>
          <w:sz w:val="18"/>
          <w:szCs w:val="18"/>
        </w:rPr>
        <w:t>Animals</w:t>
      </w:r>
    </w:p>
    <w:p w14:paraId="5E10B596" w14:textId="77777777" w:rsidR="00E6536D" w:rsidRPr="00E6536D" w:rsidRDefault="00E6536D" w:rsidP="00E6536D">
      <w:pPr>
        <w:numPr>
          <w:ilvl w:val="0"/>
          <w:numId w:val="1"/>
        </w:numPr>
        <w:shd w:val="clear" w:color="auto" w:fill="FFFFFF"/>
        <w:spacing w:before="100" w:beforeAutospacing="1" w:after="0" w:line="240" w:lineRule="auto"/>
        <w:ind w:left="343"/>
        <w:rPr>
          <w:rFonts w:ascii="Times New Roman" w:eastAsia="Times New Roman" w:hAnsi="Times New Roman" w:cs="Times New Roman"/>
          <w:color w:val="293041"/>
          <w:sz w:val="18"/>
          <w:szCs w:val="18"/>
        </w:rPr>
      </w:pPr>
      <w:r w:rsidRPr="00E6536D">
        <w:rPr>
          <w:rFonts w:ascii="Times New Roman" w:eastAsia="Times New Roman" w:hAnsi="Times New Roman" w:cs="Times New Roman"/>
          <w:color w:val="293041"/>
          <w:sz w:val="18"/>
          <w:szCs w:val="18"/>
        </w:rPr>
        <w:t>describes the past failures of previous studies</w:t>
      </w:r>
    </w:p>
    <w:p w14:paraId="421324EB" w14:textId="77777777" w:rsidR="00E6536D" w:rsidRPr="00E6536D" w:rsidRDefault="00E6536D" w:rsidP="00E6536D">
      <w:pPr>
        <w:shd w:val="clear" w:color="auto" w:fill="FFFFFF"/>
        <w:spacing w:after="90" w:line="240" w:lineRule="auto"/>
        <w:rPr>
          <w:rFonts w:ascii="Times New Roman" w:eastAsia="Times New Roman" w:hAnsi="Times New Roman" w:cs="Times New Roman"/>
          <w:color w:val="293041"/>
          <w:sz w:val="18"/>
          <w:szCs w:val="18"/>
        </w:rPr>
      </w:pPr>
      <w:r w:rsidRPr="00E6536D">
        <w:rPr>
          <w:rFonts w:ascii="Times New Roman" w:eastAsia="Times New Roman" w:hAnsi="Times New Roman" w:cs="Times New Roman"/>
          <w:color w:val="293041"/>
          <w:sz w:val="18"/>
          <w:szCs w:val="18"/>
        </w:rPr>
        <w:t>This document was the perfect addition to my background research as it discussed many of the studies conducted on melatonin, as well as explaining what melatonin is</w:t>
      </w:r>
    </w:p>
    <w:p w14:paraId="737C14A6" w14:textId="77777777" w:rsidR="00E6536D" w:rsidRPr="00E6536D" w:rsidRDefault="00E6536D" w:rsidP="00E6536D">
      <w:pPr>
        <w:shd w:val="clear" w:color="auto" w:fill="FFFFFF"/>
        <w:spacing w:after="90" w:line="240" w:lineRule="auto"/>
        <w:rPr>
          <w:rFonts w:ascii="Times New Roman" w:eastAsia="Times New Roman" w:hAnsi="Times New Roman" w:cs="Times New Roman"/>
          <w:color w:val="293041"/>
          <w:sz w:val="18"/>
          <w:szCs w:val="18"/>
        </w:rPr>
      </w:pPr>
      <w:r w:rsidRPr="00E6536D">
        <w:rPr>
          <w:rFonts w:ascii="Times New Roman" w:eastAsia="Times New Roman" w:hAnsi="Times New Roman" w:cs="Times New Roman"/>
          <w:color w:val="293041"/>
          <w:sz w:val="18"/>
          <w:szCs w:val="18"/>
        </w:rPr>
        <w:t>Had 66 well-cited sources that range from 1967-2015</w:t>
      </w:r>
    </w:p>
    <w:p w14:paraId="7A3116DE" w14:textId="77777777" w:rsidR="00E6536D" w:rsidRPr="00E6536D" w:rsidRDefault="00E6536D" w:rsidP="00E6536D">
      <w:pPr>
        <w:shd w:val="clear" w:color="auto" w:fill="FFFFFF"/>
        <w:spacing w:after="90" w:line="240" w:lineRule="auto"/>
        <w:rPr>
          <w:rFonts w:ascii="Times New Roman" w:eastAsia="Times New Roman" w:hAnsi="Times New Roman" w:cs="Times New Roman"/>
          <w:color w:val="293041"/>
          <w:sz w:val="18"/>
          <w:szCs w:val="18"/>
        </w:rPr>
      </w:pPr>
      <w:r w:rsidRPr="00E6536D">
        <w:rPr>
          <w:rFonts w:ascii="Times New Roman" w:eastAsia="Times New Roman" w:hAnsi="Times New Roman" w:cs="Times New Roman"/>
          <w:color w:val="293041"/>
          <w:sz w:val="18"/>
          <w:szCs w:val="18"/>
        </w:rPr>
        <w:t>More Questions- if melatonin is not deadly, should I instead argue the legality/ principle of lying on dietary supplements?</w:t>
      </w:r>
    </w:p>
    <w:p w14:paraId="411AE9AA" w14:textId="77777777" w:rsidR="00E6536D" w:rsidRDefault="00E6536D" w:rsidP="00E6536D">
      <w:pPr>
        <w:pStyle w:val="NoSpacing"/>
        <w:rPr>
          <w:sz w:val="24"/>
          <w:szCs w:val="24"/>
        </w:rPr>
      </w:pPr>
    </w:p>
    <w:p w14:paraId="3B9FC3F2" w14:textId="77777777" w:rsidR="00E6536D" w:rsidRPr="00E6536D" w:rsidRDefault="00E6536D" w:rsidP="00E6536D">
      <w:pPr>
        <w:shd w:val="clear" w:color="auto" w:fill="FFFFFF"/>
        <w:spacing w:after="90" w:line="240" w:lineRule="auto"/>
        <w:rPr>
          <w:rFonts w:ascii="Times New Roman" w:eastAsia="Times New Roman" w:hAnsi="Times New Roman" w:cs="Times New Roman"/>
          <w:color w:val="293041"/>
          <w:sz w:val="18"/>
          <w:szCs w:val="18"/>
        </w:rPr>
      </w:pPr>
      <w:r w:rsidRPr="00E6536D">
        <w:rPr>
          <w:rFonts w:ascii="Times New Roman" w:eastAsia="Times New Roman" w:hAnsi="Times New Roman" w:cs="Times New Roman"/>
          <w:color w:val="293041"/>
          <w:sz w:val="18"/>
          <w:szCs w:val="18"/>
        </w:rPr>
        <w:t xml:space="preserve">22 </w:t>
      </w:r>
      <w:proofErr w:type="gramStart"/>
      <w:r w:rsidRPr="00E6536D">
        <w:rPr>
          <w:rFonts w:ascii="Times New Roman" w:eastAsia="Times New Roman" w:hAnsi="Times New Roman" w:cs="Times New Roman"/>
          <w:color w:val="293041"/>
          <w:sz w:val="18"/>
          <w:szCs w:val="18"/>
        </w:rPr>
        <w:t>September,</w:t>
      </w:r>
      <w:proofErr w:type="gramEnd"/>
      <w:r w:rsidRPr="00E6536D">
        <w:rPr>
          <w:rFonts w:ascii="Times New Roman" w:eastAsia="Times New Roman" w:hAnsi="Times New Roman" w:cs="Times New Roman"/>
          <w:color w:val="293041"/>
          <w:sz w:val="18"/>
          <w:szCs w:val="18"/>
        </w:rPr>
        <w:t xml:space="preserve"> 2020</w:t>
      </w:r>
    </w:p>
    <w:p w14:paraId="7B2D01CA" w14:textId="77777777" w:rsidR="00E6536D" w:rsidRPr="00E6536D" w:rsidRDefault="00E6536D" w:rsidP="00E6536D">
      <w:pPr>
        <w:shd w:val="clear" w:color="auto" w:fill="FFFFFF"/>
        <w:spacing w:after="90" w:line="240" w:lineRule="auto"/>
        <w:rPr>
          <w:rFonts w:ascii="Times New Roman" w:eastAsia="Times New Roman" w:hAnsi="Times New Roman" w:cs="Times New Roman"/>
          <w:color w:val="293041"/>
          <w:sz w:val="18"/>
          <w:szCs w:val="18"/>
        </w:rPr>
      </w:pPr>
      <w:r w:rsidRPr="00E6536D">
        <w:rPr>
          <w:rFonts w:ascii="Times New Roman" w:eastAsia="Times New Roman" w:hAnsi="Times New Roman" w:cs="Times New Roman"/>
          <w:color w:val="293041"/>
          <w:sz w:val="18"/>
          <w:szCs w:val="18"/>
        </w:rPr>
        <w:t>Today I looked at some videos about the 1994 crime bill</w:t>
      </w:r>
    </w:p>
    <w:p w14:paraId="08AA8B49" w14:textId="77777777" w:rsidR="00E6536D" w:rsidRPr="00E6536D" w:rsidRDefault="00E6536D" w:rsidP="00E6536D">
      <w:pPr>
        <w:shd w:val="clear" w:color="auto" w:fill="FFFFFF"/>
        <w:spacing w:after="90" w:line="240" w:lineRule="auto"/>
        <w:rPr>
          <w:rFonts w:ascii="Times New Roman" w:eastAsia="Times New Roman" w:hAnsi="Times New Roman" w:cs="Times New Roman"/>
          <w:color w:val="293041"/>
          <w:sz w:val="18"/>
          <w:szCs w:val="18"/>
        </w:rPr>
      </w:pPr>
      <w:r w:rsidRPr="00E6536D">
        <w:rPr>
          <w:rFonts w:ascii="Times New Roman" w:eastAsia="Times New Roman" w:hAnsi="Times New Roman" w:cs="Times New Roman"/>
          <w:color w:val="293041"/>
          <w:sz w:val="18"/>
          <w:szCs w:val="18"/>
        </w:rPr>
        <w:t>Some quick notes on the bill:</w:t>
      </w:r>
    </w:p>
    <w:p w14:paraId="11AE2E63" w14:textId="77777777" w:rsidR="00E6536D" w:rsidRPr="00E6536D" w:rsidRDefault="00E6536D" w:rsidP="00E6536D">
      <w:pPr>
        <w:numPr>
          <w:ilvl w:val="0"/>
          <w:numId w:val="2"/>
        </w:numPr>
        <w:shd w:val="clear" w:color="auto" w:fill="FFFFFF"/>
        <w:spacing w:after="100" w:afterAutospacing="1" w:line="240" w:lineRule="auto"/>
        <w:ind w:left="343"/>
        <w:rPr>
          <w:rFonts w:ascii="Times New Roman" w:eastAsia="Times New Roman" w:hAnsi="Times New Roman" w:cs="Times New Roman"/>
          <w:color w:val="293041"/>
          <w:sz w:val="18"/>
          <w:szCs w:val="18"/>
        </w:rPr>
      </w:pPr>
      <w:r w:rsidRPr="00E6536D">
        <w:rPr>
          <w:rFonts w:ascii="Times New Roman" w:eastAsia="Times New Roman" w:hAnsi="Times New Roman" w:cs="Times New Roman"/>
          <w:color w:val="293041"/>
          <w:sz w:val="18"/>
          <w:szCs w:val="18"/>
        </w:rPr>
        <w:t>Banned 19 types of semiautomatic weapons</w:t>
      </w:r>
    </w:p>
    <w:p w14:paraId="62364EA6" w14:textId="77777777" w:rsidR="00E6536D" w:rsidRPr="00E6536D" w:rsidRDefault="00E6536D" w:rsidP="00E6536D">
      <w:pPr>
        <w:numPr>
          <w:ilvl w:val="0"/>
          <w:numId w:val="2"/>
        </w:numPr>
        <w:shd w:val="clear" w:color="auto" w:fill="FFFFFF"/>
        <w:spacing w:before="100" w:beforeAutospacing="1" w:after="100" w:afterAutospacing="1" w:line="240" w:lineRule="auto"/>
        <w:ind w:left="343"/>
        <w:rPr>
          <w:rFonts w:ascii="Times New Roman" w:eastAsia="Times New Roman" w:hAnsi="Times New Roman" w:cs="Times New Roman"/>
          <w:color w:val="293041"/>
          <w:sz w:val="18"/>
          <w:szCs w:val="18"/>
        </w:rPr>
      </w:pPr>
      <w:r w:rsidRPr="00E6536D">
        <w:rPr>
          <w:rFonts w:ascii="Times New Roman" w:eastAsia="Times New Roman" w:hAnsi="Times New Roman" w:cs="Times New Roman"/>
          <w:color w:val="293041"/>
          <w:sz w:val="18"/>
          <w:szCs w:val="18"/>
        </w:rPr>
        <w:t>Provided funding to hire 100,000 cops</w:t>
      </w:r>
    </w:p>
    <w:p w14:paraId="58742978" w14:textId="77777777" w:rsidR="00E6536D" w:rsidRPr="00E6536D" w:rsidRDefault="00E6536D" w:rsidP="00E6536D">
      <w:pPr>
        <w:numPr>
          <w:ilvl w:val="0"/>
          <w:numId w:val="2"/>
        </w:numPr>
        <w:shd w:val="clear" w:color="auto" w:fill="FFFFFF"/>
        <w:spacing w:before="100" w:beforeAutospacing="1" w:after="100" w:afterAutospacing="1" w:line="240" w:lineRule="auto"/>
        <w:ind w:left="343"/>
        <w:rPr>
          <w:rFonts w:ascii="Times New Roman" w:eastAsia="Times New Roman" w:hAnsi="Times New Roman" w:cs="Times New Roman"/>
          <w:color w:val="293041"/>
          <w:sz w:val="18"/>
          <w:szCs w:val="18"/>
        </w:rPr>
      </w:pPr>
      <w:r w:rsidRPr="00E6536D">
        <w:rPr>
          <w:rFonts w:ascii="Times New Roman" w:eastAsia="Times New Roman" w:hAnsi="Times New Roman" w:cs="Times New Roman"/>
          <w:color w:val="293041"/>
          <w:sz w:val="18"/>
          <w:szCs w:val="18"/>
        </w:rPr>
        <w:t>Enacted violence against women act (protected them from domestic violence)</w:t>
      </w:r>
    </w:p>
    <w:p w14:paraId="7B67C166" w14:textId="77777777" w:rsidR="00E6536D" w:rsidRPr="00E6536D" w:rsidRDefault="00E6536D" w:rsidP="00E6536D">
      <w:pPr>
        <w:numPr>
          <w:ilvl w:val="0"/>
          <w:numId w:val="2"/>
        </w:numPr>
        <w:shd w:val="clear" w:color="auto" w:fill="FFFFFF"/>
        <w:spacing w:before="100" w:beforeAutospacing="1" w:after="0" w:line="240" w:lineRule="auto"/>
        <w:ind w:left="343"/>
        <w:rPr>
          <w:rFonts w:ascii="Times New Roman" w:eastAsia="Times New Roman" w:hAnsi="Times New Roman" w:cs="Times New Roman"/>
          <w:color w:val="293041"/>
          <w:sz w:val="18"/>
          <w:szCs w:val="18"/>
        </w:rPr>
      </w:pPr>
      <w:r w:rsidRPr="00E6536D">
        <w:rPr>
          <w:rFonts w:ascii="Times New Roman" w:eastAsia="Times New Roman" w:hAnsi="Times New Roman" w:cs="Times New Roman"/>
          <w:color w:val="293041"/>
          <w:sz w:val="18"/>
          <w:szCs w:val="18"/>
        </w:rPr>
        <w:t>Provided 12 billion dollars for states to increase the number of prison beds (basically paying states to build more prisons and imprison more people)</w:t>
      </w:r>
    </w:p>
    <w:p w14:paraId="567359F8" w14:textId="77777777" w:rsidR="00E6536D" w:rsidRPr="00E6536D" w:rsidRDefault="00E6536D" w:rsidP="00E6536D">
      <w:pPr>
        <w:shd w:val="clear" w:color="auto" w:fill="FFFFFF"/>
        <w:spacing w:after="90" w:line="240" w:lineRule="auto"/>
        <w:rPr>
          <w:rFonts w:ascii="Times New Roman" w:eastAsia="Times New Roman" w:hAnsi="Times New Roman" w:cs="Times New Roman"/>
          <w:color w:val="293041"/>
          <w:sz w:val="18"/>
          <w:szCs w:val="18"/>
        </w:rPr>
      </w:pPr>
      <w:r w:rsidRPr="00E6536D">
        <w:rPr>
          <w:rFonts w:ascii="Times New Roman" w:eastAsia="Times New Roman" w:hAnsi="Times New Roman" w:cs="Times New Roman"/>
          <w:color w:val="293041"/>
          <w:sz w:val="18"/>
          <w:szCs w:val="18"/>
        </w:rPr>
        <w:t>I also researched the three strikes law:</w:t>
      </w:r>
    </w:p>
    <w:p w14:paraId="224F58EF" w14:textId="77777777" w:rsidR="00E6536D" w:rsidRPr="00E6536D" w:rsidRDefault="00E6536D" w:rsidP="00E6536D">
      <w:pPr>
        <w:numPr>
          <w:ilvl w:val="0"/>
          <w:numId w:val="3"/>
        </w:numPr>
        <w:shd w:val="clear" w:color="auto" w:fill="FFFFFF"/>
        <w:spacing w:after="100" w:afterAutospacing="1" w:line="240" w:lineRule="auto"/>
        <w:ind w:left="343"/>
        <w:rPr>
          <w:rFonts w:ascii="Times New Roman" w:eastAsia="Times New Roman" w:hAnsi="Times New Roman" w:cs="Times New Roman"/>
          <w:color w:val="293041"/>
          <w:sz w:val="18"/>
          <w:szCs w:val="18"/>
        </w:rPr>
      </w:pPr>
      <w:r w:rsidRPr="00E6536D">
        <w:rPr>
          <w:rFonts w:ascii="Times New Roman" w:eastAsia="Times New Roman" w:hAnsi="Times New Roman" w:cs="Times New Roman"/>
          <w:color w:val="293041"/>
          <w:sz w:val="18"/>
          <w:szCs w:val="18"/>
        </w:rPr>
        <w:t>“When you commit a third violent crime, you will be put away, and put away for good: three strikes and you are out”-then president, Bill Clinton</w:t>
      </w:r>
    </w:p>
    <w:p w14:paraId="59139A7F" w14:textId="77777777" w:rsidR="00E6536D" w:rsidRPr="00E6536D" w:rsidRDefault="00E6536D" w:rsidP="00E6536D">
      <w:pPr>
        <w:numPr>
          <w:ilvl w:val="0"/>
          <w:numId w:val="3"/>
        </w:numPr>
        <w:shd w:val="clear" w:color="auto" w:fill="FFFFFF"/>
        <w:spacing w:before="100" w:beforeAutospacing="1" w:after="100" w:afterAutospacing="1" w:line="240" w:lineRule="auto"/>
        <w:ind w:left="343"/>
        <w:rPr>
          <w:rFonts w:ascii="Times New Roman" w:eastAsia="Times New Roman" w:hAnsi="Times New Roman" w:cs="Times New Roman"/>
          <w:color w:val="293041"/>
          <w:sz w:val="18"/>
          <w:szCs w:val="18"/>
        </w:rPr>
      </w:pPr>
      <w:r w:rsidRPr="00E6536D">
        <w:rPr>
          <w:rFonts w:ascii="Times New Roman" w:eastAsia="Times New Roman" w:hAnsi="Times New Roman" w:cs="Times New Roman"/>
          <w:color w:val="293041"/>
          <w:sz w:val="18"/>
          <w:szCs w:val="18"/>
        </w:rPr>
        <w:t xml:space="preserve">It began when an </w:t>
      </w:r>
      <w:proofErr w:type="gramStart"/>
      <w:r w:rsidRPr="00E6536D">
        <w:rPr>
          <w:rFonts w:ascii="Times New Roman" w:eastAsia="Times New Roman" w:hAnsi="Times New Roman" w:cs="Times New Roman"/>
          <w:color w:val="293041"/>
          <w:sz w:val="18"/>
          <w:szCs w:val="18"/>
        </w:rPr>
        <w:t>18 year old</w:t>
      </w:r>
      <w:proofErr w:type="gramEnd"/>
      <w:r w:rsidRPr="00E6536D">
        <w:rPr>
          <w:rFonts w:ascii="Times New Roman" w:eastAsia="Times New Roman" w:hAnsi="Times New Roman" w:cs="Times New Roman"/>
          <w:color w:val="293041"/>
          <w:sz w:val="18"/>
          <w:szCs w:val="18"/>
        </w:rPr>
        <w:t xml:space="preserve"> girl was killed in California by career criminals. Her father gathered some people and thus the idea was born.</w:t>
      </w:r>
    </w:p>
    <w:p w14:paraId="601AD386" w14:textId="77777777" w:rsidR="00E6536D" w:rsidRPr="00E6536D" w:rsidRDefault="00E6536D" w:rsidP="00E6536D">
      <w:pPr>
        <w:numPr>
          <w:ilvl w:val="0"/>
          <w:numId w:val="3"/>
        </w:numPr>
        <w:shd w:val="clear" w:color="auto" w:fill="FFFFFF"/>
        <w:spacing w:before="100" w:beforeAutospacing="1" w:after="100" w:afterAutospacing="1" w:line="240" w:lineRule="auto"/>
        <w:ind w:left="343"/>
        <w:rPr>
          <w:rFonts w:ascii="Times New Roman" w:eastAsia="Times New Roman" w:hAnsi="Times New Roman" w:cs="Times New Roman"/>
          <w:color w:val="293041"/>
          <w:sz w:val="18"/>
          <w:szCs w:val="18"/>
        </w:rPr>
      </w:pPr>
      <w:r w:rsidRPr="00E6536D">
        <w:rPr>
          <w:rFonts w:ascii="Times New Roman" w:eastAsia="Times New Roman" w:hAnsi="Times New Roman" w:cs="Times New Roman"/>
          <w:color w:val="293041"/>
          <w:sz w:val="18"/>
          <w:szCs w:val="18"/>
        </w:rPr>
        <w:t xml:space="preserve">The proposal didn’t get too far until a year later in California again, a </w:t>
      </w:r>
      <w:proofErr w:type="gramStart"/>
      <w:r w:rsidRPr="00E6536D">
        <w:rPr>
          <w:rFonts w:ascii="Times New Roman" w:eastAsia="Times New Roman" w:hAnsi="Times New Roman" w:cs="Times New Roman"/>
          <w:color w:val="293041"/>
          <w:sz w:val="18"/>
          <w:szCs w:val="18"/>
        </w:rPr>
        <w:t>12 year old</w:t>
      </w:r>
      <w:proofErr w:type="gramEnd"/>
      <w:r w:rsidRPr="00E6536D">
        <w:rPr>
          <w:rFonts w:ascii="Times New Roman" w:eastAsia="Times New Roman" w:hAnsi="Times New Roman" w:cs="Times New Roman"/>
          <w:color w:val="293041"/>
          <w:sz w:val="18"/>
          <w:szCs w:val="18"/>
        </w:rPr>
        <w:t xml:space="preserve"> was kidnapped and found dead. The killer had just been in prison and the three strikes petition took off.</w:t>
      </w:r>
    </w:p>
    <w:p w14:paraId="0031B046" w14:textId="77777777" w:rsidR="00E6536D" w:rsidRPr="00E6536D" w:rsidRDefault="00E6536D" w:rsidP="00E6536D">
      <w:pPr>
        <w:numPr>
          <w:ilvl w:val="0"/>
          <w:numId w:val="3"/>
        </w:numPr>
        <w:shd w:val="clear" w:color="auto" w:fill="FFFFFF"/>
        <w:spacing w:before="100" w:beforeAutospacing="1" w:after="100" w:afterAutospacing="1" w:line="240" w:lineRule="auto"/>
        <w:ind w:left="343"/>
        <w:rPr>
          <w:rFonts w:ascii="Times New Roman" w:eastAsia="Times New Roman" w:hAnsi="Times New Roman" w:cs="Times New Roman"/>
          <w:color w:val="293041"/>
          <w:sz w:val="18"/>
          <w:szCs w:val="18"/>
        </w:rPr>
      </w:pPr>
      <w:r w:rsidRPr="00E6536D">
        <w:rPr>
          <w:rFonts w:ascii="Times New Roman" w:eastAsia="Times New Roman" w:hAnsi="Times New Roman" w:cs="Times New Roman"/>
          <w:color w:val="293041"/>
          <w:sz w:val="18"/>
          <w:szCs w:val="18"/>
        </w:rPr>
        <w:t>The law passed in California and by 1994 it was in over half of state law as well as the federal government.</w:t>
      </w:r>
    </w:p>
    <w:p w14:paraId="0D4412D3" w14:textId="77777777" w:rsidR="00E6536D" w:rsidRPr="00E6536D" w:rsidRDefault="00E6536D" w:rsidP="00E6536D">
      <w:pPr>
        <w:numPr>
          <w:ilvl w:val="0"/>
          <w:numId w:val="3"/>
        </w:numPr>
        <w:shd w:val="clear" w:color="auto" w:fill="FFFFFF"/>
        <w:spacing w:before="100" w:beforeAutospacing="1" w:after="100" w:afterAutospacing="1" w:line="240" w:lineRule="auto"/>
        <w:ind w:left="343"/>
        <w:rPr>
          <w:rFonts w:ascii="Times New Roman" w:eastAsia="Times New Roman" w:hAnsi="Times New Roman" w:cs="Times New Roman"/>
          <w:color w:val="293041"/>
          <w:sz w:val="18"/>
          <w:szCs w:val="18"/>
        </w:rPr>
      </w:pPr>
      <w:r w:rsidRPr="00E6536D">
        <w:rPr>
          <w:rFonts w:ascii="Times New Roman" w:eastAsia="Times New Roman" w:hAnsi="Times New Roman" w:cs="Times New Roman"/>
          <w:color w:val="293041"/>
          <w:sz w:val="18"/>
          <w:szCs w:val="18"/>
        </w:rPr>
        <w:t>Most states required all three laws to be violent but in California any crime at all could be counted towards the strikes</w:t>
      </w:r>
    </w:p>
    <w:p w14:paraId="0792CE46" w14:textId="77777777" w:rsidR="00E6536D" w:rsidRPr="00E6536D" w:rsidRDefault="00E6536D" w:rsidP="00E6536D">
      <w:pPr>
        <w:numPr>
          <w:ilvl w:val="0"/>
          <w:numId w:val="3"/>
        </w:numPr>
        <w:shd w:val="clear" w:color="auto" w:fill="FFFFFF"/>
        <w:spacing w:before="100" w:beforeAutospacing="1" w:after="100" w:afterAutospacing="1" w:line="240" w:lineRule="auto"/>
        <w:ind w:left="343"/>
        <w:rPr>
          <w:rFonts w:ascii="Times New Roman" w:eastAsia="Times New Roman" w:hAnsi="Times New Roman" w:cs="Times New Roman"/>
          <w:color w:val="293041"/>
          <w:sz w:val="18"/>
          <w:szCs w:val="18"/>
        </w:rPr>
      </w:pPr>
      <w:r w:rsidRPr="00E6536D">
        <w:rPr>
          <w:rFonts w:ascii="Times New Roman" w:eastAsia="Times New Roman" w:hAnsi="Times New Roman" w:cs="Times New Roman"/>
          <w:color w:val="293041"/>
          <w:sz w:val="18"/>
          <w:szCs w:val="18"/>
        </w:rPr>
        <w:t>A decade later and the data showed that almost 50% of three strike inmates were serving 25 years-life for nonviolent crimes</w:t>
      </w:r>
    </w:p>
    <w:p w14:paraId="25FFF5F7" w14:textId="77777777" w:rsidR="00E6536D" w:rsidRPr="00E6536D" w:rsidRDefault="00E6536D" w:rsidP="00E6536D">
      <w:pPr>
        <w:numPr>
          <w:ilvl w:val="0"/>
          <w:numId w:val="3"/>
        </w:numPr>
        <w:shd w:val="clear" w:color="auto" w:fill="FFFFFF"/>
        <w:spacing w:before="100" w:beforeAutospacing="1" w:after="0" w:line="240" w:lineRule="auto"/>
        <w:ind w:left="343"/>
        <w:rPr>
          <w:rFonts w:ascii="Times New Roman" w:eastAsia="Times New Roman" w:hAnsi="Times New Roman" w:cs="Times New Roman"/>
          <w:color w:val="293041"/>
          <w:sz w:val="18"/>
          <w:szCs w:val="18"/>
        </w:rPr>
      </w:pPr>
      <w:r w:rsidRPr="00E6536D">
        <w:rPr>
          <w:rFonts w:ascii="Times New Roman" w:eastAsia="Times New Roman" w:hAnsi="Times New Roman" w:cs="Times New Roman"/>
          <w:color w:val="293041"/>
          <w:sz w:val="18"/>
          <w:szCs w:val="18"/>
        </w:rPr>
        <w:t>The law stuffed prisons leading to its large prison population</w:t>
      </w:r>
    </w:p>
    <w:p w14:paraId="678BC532" w14:textId="77777777" w:rsidR="00E6536D" w:rsidRPr="00E6536D" w:rsidRDefault="00E6536D" w:rsidP="00E6536D">
      <w:pPr>
        <w:shd w:val="clear" w:color="auto" w:fill="FFFFFF"/>
        <w:spacing w:after="90" w:line="240" w:lineRule="auto"/>
        <w:rPr>
          <w:rFonts w:ascii="Times New Roman" w:eastAsia="Times New Roman" w:hAnsi="Times New Roman" w:cs="Times New Roman"/>
          <w:color w:val="293041"/>
          <w:sz w:val="18"/>
          <w:szCs w:val="18"/>
        </w:rPr>
      </w:pPr>
      <w:r w:rsidRPr="00E6536D">
        <w:rPr>
          <w:rFonts w:ascii="Times New Roman" w:eastAsia="Times New Roman" w:hAnsi="Times New Roman" w:cs="Times New Roman"/>
          <w:color w:val="293041"/>
          <w:sz w:val="18"/>
          <w:szCs w:val="18"/>
        </w:rPr>
        <w:t>While doing my research on the three strikes law I found a new source on JSTOR: "Three Strikes and You're out": More Harm than Good.</w:t>
      </w:r>
    </w:p>
    <w:p w14:paraId="7818F883" w14:textId="77777777" w:rsidR="00E6536D" w:rsidRPr="00E6536D" w:rsidRDefault="00E6536D" w:rsidP="00E6536D">
      <w:pPr>
        <w:shd w:val="clear" w:color="auto" w:fill="FFFFFF"/>
        <w:spacing w:after="90" w:line="240" w:lineRule="auto"/>
        <w:rPr>
          <w:rFonts w:ascii="Times New Roman" w:eastAsia="Times New Roman" w:hAnsi="Times New Roman" w:cs="Times New Roman"/>
          <w:color w:val="293041"/>
          <w:sz w:val="18"/>
          <w:szCs w:val="18"/>
        </w:rPr>
      </w:pPr>
      <w:r w:rsidRPr="00E6536D">
        <w:rPr>
          <w:rFonts w:ascii="Times New Roman" w:eastAsia="Times New Roman" w:hAnsi="Times New Roman" w:cs="Times New Roman"/>
          <w:color w:val="293041"/>
          <w:sz w:val="18"/>
          <w:szCs w:val="18"/>
        </w:rPr>
        <w:t>I also researched mandatory minimum sentencing:</w:t>
      </w:r>
    </w:p>
    <w:p w14:paraId="7102A243" w14:textId="77777777" w:rsidR="00E6536D" w:rsidRPr="00E6536D" w:rsidRDefault="00E6536D" w:rsidP="00E6536D">
      <w:pPr>
        <w:numPr>
          <w:ilvl w:val="0"/>
          <w:numId w:val="4"/>
        </w:numPr>
        <w:shd w:val="clear" w:color="auto" w:fill="FFFFFF"/>
        <w:spacing w:after="100" w:afterAutospacing="1" w:line="240" w:lineRule="auto"/>
        <w:ind w:left="343"/>
        <w:rPr>
          <w:rFonts w:ascii="Times New Roman" w:eastAsia="Times New Roman" w:hAnsi="Times New Roman" w:cs="Times New Roman"/>
          <w:color w:val="293041"/>
          <w:sz w:val="18"/>
          <w:szCs w:val="18"/>
        </w:rPr>
      </w:pPr>
      <w:r w:rsidRPr="00E6536D">
        <w:rPr>
          <w:rFonts w:ascii="Times New Roman" w:eastAsia="Times New Roman" w:hAnsi="Times New Roman" w:cs="Times New Roman"/>
          <w:color w:val="293041"/>
          <w:sz w:val="18"/>
          <w:szCs w:val="18"/>
        </w:rPr>
        <w:t>Mandatory minimums require judges to give specific sentences for certain crimes</w:t>
      </w:r>
    </w:p>
    <w:p w14:paraId="0D17DB1B" w14:textId="77777777" w:rsidR="00E6536D" w:rsidRPr="00E6536D" w:rsidRDefault="00E6536D" w:rsidP="00E6536D">
      <w:pPr>
        <w:numPr>
          <w:ilvl w:val="0"/>
          <w:numId w:val="4"/>
        </w:numPr>
        <w:shd w:val="clear" w:color="auto" w:fill="FFFFFF"/>
        <w:spacing w:before="100" w:beforeAutospacing="1" w:after="100" w:afterAutospacing="1" w:line="240" w:lineRule="auto"/>
        <w:ind w:left="343"/>
        <w:rPr>
          <w:rFonts w:ascii="Times New Roman" w:eastAsia="Times New Roman" w:hAnsi="Times New Roman" w:cs="Times New Roman"/>
          <w:color w:val="293041"/>
          <w:sz w:val="18"/>
          <w:szCs w:val="18"/>
        </w:rPr>
      </w:pPr>
      <w:r w:rsidRPr="00E6536D">
        <w:rPr>
          <w:rFonts w:ascii="Times New Roman" w:eastAsia="Times New Roman" w:hAnsi="Times New Roman" w:cs="Times New Roman"/>
          <w:color w:val="293041"/>
          <w:sz w:val="18"/>
          <w:szCs w:val="18"/>
        </w:rPr>
        <w:t>A lot of the mandatory minimums surrounding drug charges were created at the height of the drug war in the 80s</w:t>
      </w:r>
    </w:p>
    <w:p w14:paraId="673D4A89" w14:textId="77777777" w:rsidR="00E6536D" w:rsidRPr="00E6536D" w:rsidRDefault="00E6536D" w:rsidP="00E6536D">
      <w:pPr>
        <w:numPr>
          <w:ilvl w:val="0"/>
          <w:numId w:val="4"/>
        </w:numPr>
        <w:shd w:val="clear" w:color="auto" w:fill="FFFFFF"/>
        <w:spacing w:before="100" w:beforeAutospacing="1" w:after="0" w:line="240" w:lineRule="auto"/>
        <w:ind w:left="343"/>
        <w:rPr>
          <w:rFonts w:ascii="Times New Roman" w:eastAsia="Times New Roman" w:hAnsi="Times New Roman" w:cs="Times New Roman"/>
          <w:color w:val="293041"/>
          <w:sz w:val="18"/>
          <w:szCs w:val="18"/>
        </w:rPr>
      </w:pPr>
      <w:r w:rsidRPr="00E6536D">
        <w:rPr>
          <w:rFonts w:ascii="Times New Roman" w:eastAsia="Times New Roman" w:hAnsi="Times New Roman" w:cs="Times New Roman"/>
          <w:color w:val="293041"/>
          <w:sz w:val="18"/>
          <w:szCs w:val="18"/>
        </w:rPr>
        <w:t xml:space="preserve">In a crime bill from 1986 (anti-drug abuse of 1986) a </w:t>
      </w:r>
      <w:proofErr w:type="gramStart"/>
      <w:r w:rsidRPr="00E6536D">
        <w:rPr>
          <w:rFonts w:ascii="Times New Roman" w:eastAsia="Times New Roman" w:hAnsi="Times New Roman" w:cs="Times New Roman"/>
          <w:color w:val="293041"/>
          <w:sz w:val="18"/>
          <w:szCs w:val="18"/>
        </w:rPr>
        <w:t>5 gram</w:t>
      </w:r>
      <w:proofErr w:type="gramEnd"/>
      <w:r w:rsidRPr="00E6536D">
        <w:rPr>
          <w:rFonts w:ascii="Times New Roman" w:eastAsia="Times New Roman" w:hAnsi="Times New Roman" w:cs="Times New Roman"/>
          <w:color w:val="293041"/>
          <w:sz w:val="18"/>
          <w:szCs w:val="18"/>
        </w:rPr>
        <w:t xml:space="preserve"> crack possession could get you a minimum of 5 years. The amount of powder cocaine you would’ve needed to possess to get that same sentencing was 100x more.</w:t>
      </w:r>
    </w:p>
    <w:p w14:paraId="35615EA9" w14:textId="77777777" w:rsidR="00E6536D" w:rsidRPr="00E6536D" w:rsidRDefault="00E6536D" w:rsidP="00E6536D">
      <w:pPr>
        <w:shd w:val="clear" w:color="auto" w:fill="FFFFFF"/>
        <w:spacing w:after="90" w:line="240" w:lineRule="auto"/>
        <w:rPr>
          <w:rFonts w:ascii="Times New Roman" w:eastAsia="Times New Roman" w:hAnsi="Times New Roman" w:cs="Times New Roman"/>
          <w:color w:val="293041"/>
          <w:sz w:val="18"/>
          <w:szCs w:val="18"/>
        </w:rPr>
      </w:pPr>
      <w:r w:rsidRPr="00E6536D">
        <w:rPr>
          <w:rFonts w:ascii="Times New Roman" w:eastAsia="Times New Roman" w:hAnsi="Times New Roman" w:cs="Times New Roman"/>
          <w:color w:val="293041"/>
          <w:sz w:val="18"/>
          <w:szCs w:val="18"/>
        </w:rPr>
        <w:t xml:space="preserve">I got this information from some </w:t>
      </w:r>
      <w:proofErr w:type="spellStart"/>
      <w:r w:rsidRPr="00E6536D">
        <w:rPr>
          <w:rFonts w:ascii="Times New Roman" w:eastAsia="Times New Roman" w:hAnsi="Times New Roman" w:cs="Times New Roman"/>
          <w:color w:val="293041"/>
          <w:sz w:val="18"/>
          <w:szCs w:val="18"/>
        </w:rPr>
        <w:t>youtube</w:t>
      </w:r>
      <w:proofErr w:type="spellEnd"/>
      <w:r w:rsidRPr="00E6536D">
        <w:rPr>
          <w:rFonts w:ascii="Times New Roman" w:eastAsia="Times New Roman" w:hAnsi="Times New Roman" w:cs="Times New Roman"/>
          <w:color w:val="293041"/>
          <w:sz w:val="18"/>
          <w:szCs w:val="18"/>
        </w:rPr>
        <w:t xml:space="preserve"> videos:</w:t>
      </w:r>
    </w:p>
    <w:p w14:paraId="73793AA7" w14:textId="77777777" w:rsidR="00E6536D" w:rsidRPr="00E6536D" w:rsidRDefault="00E6536D" w:rsidP="00E6536D">
      <w:pPr>
        <w:shd w:val="clear" w:color="auto" w:fill="FFFFFF"/>
        <w:spacing w:after="0" w:line="240" w:lineRule="auto"/>
        <w:rPr>
          <w:rFonts w:ascii="Times New Roman" w:eastAsia="Times New Roman" w:hAnsi="Times New Roman" w:cs="Times New Roman"/>
          <w:color w:val="293041"/>
          <w:sz w:val="18"/>
          <w:szCs w:val="18"/>
        </w:rPr>
      </w:pPr>
      <w:hyperlink r:id="rId17" w:tgtFrame="blank" w:history="1">
        <w:r w:rsidRPr="00E6536D">
          <w:rPr>
            <w:rFonts w:ascii="Times New Roman" w:eastAsia="Times New Roman" w:hAnsi="Times New Roman" w:cs="Times New Roman"/>
            <w:color w:val="4B8FFA"/>
            <w:sz w:val="18"/>
            <w:szCs w:val="18"/>
            <w:u w:val="single"/>
          </w:rPr>
          <w:t>https://www.youtube.com/watch?v=0DcN6wNKxZA</w:t>
        </w:r>
      </w:hyperlink>
    </w:p>
    <w:p w14:paraId="0CCC20E4" w14:textId="77777777" w:rsidR="00E6536D" w:rsidRPr="00E6536D" w:rsidRDefault="00E6536D" w:rsidP="00E6536D">
      <w:pPr>
        <w:shd w:val="clear" w:color="auto" w:fill="FFFFFF"/>
        <w:spacing w:after="0" w:line="240" w:lineRule="auto"/>
        <w:rPr>
          <w:rFonts w:ascii="Times New Roman" w:eastAsia="Times New Roman" w:hAnsi="Times New Roman" w:cs="Times New Roman"/>
          <w:color w:val="293041"/>
          <w:sz w:val="18"/>
          <w:szCs w:val="18"/>
        </w:rPr>
      </w:pPr>
      <w:hyperlink r:id="rId18" w:tgtFrame="blank" w:history="1">
        <w:r w:rsidRPr="00E6536D">
          <w:rPr>
            <w:rFonts w:ascii="Times New Roman" w:eastAsia="Times New Roman" w:hAnsi="Times New Roman" w:cs="Times New Roman"/>
            <w:color w:val="4B8FFA"/>
            <w:sz w:val="18"/>
            <w:szCs w:val="18"/>
            <w:u w:val="single"/>
          </w:rPr>
          <w:t>https://www.youtube.com/watch?v=k_hTTiT0ATA</w:t>
        </w:r>
      </w:hyperlink>
    </w:p>
    <w:p w14:paraId="0E168700" w14:textId="77777777" w:rsidR="00E6536D" w:rsidRPr="00E6536D" w:rsidRDefault="00E6536D" w:rsidP="00E6536D">
      <w:pPr>
        <w:shd w:val="clear" w:color="auto" w:fill="FFFFFF"/>
        <w:spacing w:after="0" w:line="240" w:lineRule="auto"/>
        <w:rPr>
          <w:rFonts w:ascii="Times New Roman" w:eastAsia="Times New Roman" w:hAnsi="Times New Roman" w:cs="Times New Roman"/>
          <w:color w:val="293041"/>
          <w:sz w:val="18"/>
          <w:szCs w:val="18"/>
        </w:rPr>
      </w:pPr>
      <w:hyperlink r:id="rId19" w:tgtFrame="blank" w:history="1">
        <w:r w:rsidRPr="00E6536D">
          <w:rPr>
            <w:rFonts w:ascii="Times New Roman" w:eastAsia="Times New Roman" w:hAnsi="Times New Roman" w:cs="Times New Roman"/>
            <w:color w:val="4B8FFA"/>
            <w:sz w:val="18"/>
            <w:szCs w:val="18"/>
            <w:u w:val="single"/>
          </w:rPr>
          <w:t>https://www.youtube.com/watch?v=ISFTFoGSRjE</w:t>
        </w:r>
      </w:hyperlink>
    </w:p>
    <w:p w14:paraId="348FCF79" w14:textId="28E2673B" w:rsidR="00E6536D" w:rsidRPr="00A1114C" w:rsidRDefault="00E6536D" w:rsidP="00E6536D">
      <w:pPr>
        <w:pStyle w:val="NoSpacing"/>
        <w:rPr>
          <w:rFonts w:cs="Times New Roman"/>
          <w:b/>
          <w:bCs/>
          <w:sz w:val="24"/>
          <w:szCs w:val="24"/>
        </w:rPr>
      </w:pPr>
      <w:r>
        <w:rPr>
          <w:rFonts w:cs="Times New Roman"/>
          <w:b/>
          <w:bCs/>
          <w:sz w:val="24"/>
          <w:szCs w:val="24"/>
          <w:u w:val="single"/>
        </w:rPr>
        <w:t xml:space="preserve">These could be cited appropriately, otherwise a solid research update. </w:t>
      </w:r>
    </w:p>
    <w:sectPr w:rsidR="00E6536D" w:rsidRPr="00A1114C">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C3F46" w14:textId="77777777" w:rsidR="00E6536D" w:rsidRDefault="00E6536D" w:rsidP="00E6536D">
      <w:pPr>
        <w:spacing w:after="0" w:line="240" w:lineRule="auto"/>
      </w:pPr>
      <w:r>
        <w:separator/>
      </w:r>
    </w:p>
  </w:endnote>
  <w:endnote w:type="continuationSeparator" w:id="0">
    <w:p w14:paraId="2C791DEB" w14:textId="77777777" w:rsidR="00E6536D" w:rsidRDefault="00E6536D" w:rsidP="00E65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6E9AC" w14:textId="77777777" w:rsidR="00E6536D" w:rsidRDefault="00E6536D" w:rsidP="00E6536D">
      <w:pPr>
        <w:spacing w:after="0" w:line="240" w:lineRule="auto"/>
      </w:pPr>
      <w:r>
        <w:separator/>
      </w:r>
    </w:p>
  </w:footnote>
  <w:footnote w:type="continuationSeparator" w:id="0">
    <w:p w14:paraId="067BFC07" w14:textId="77777777" w:rsidR="00E6536D" w:rsidRDefault="00E6536D" w:rsidP="00E65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F2748" w14:textId="7C1C5230" w:rsidR="00E6536D" w:rsidRPr="00E6536D" w:rsidRDefault="00E6536D" w:rsidP="00E6536D">
    <w:pPr>
      <w:pStyle w:val="NoSpacing"/>
      <w:jc w:val="center"/>
      <w:rPr>
        <w:sz w:val="40"/>
        <w:szCs w:val="40"/>
      </w:rPr>
    </w:pPr>
    <w:r w:rsidRPr="00E6536D">
      <w:rPr>
        <w:sz w:val="40"/>
        <w:szCs w:val="40"/>
      </w:rPr>
      <w:t>Research Updates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06738"/>
    <w:multiLevelType w:val="multilevel"/>
    <w:tmpl w:val="2D9AB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5E1590"/>
    <w:multiLevelType w:val="multilevel"/>
    <w:tmpl w:val="C4D48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DE504E"/>
    <w:multiLevelType w:val="multilevel"/>
    <w:tmpl w:val="F4F64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4E215D"/>
    <w:multiLevelType w:val="multilevel"/>
    <w:tmpl w:val="437A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36D"/>
    <w:rsid w:val="00133407"/>
    <w:rsid w:val="001F3C85"/>
    <w:rsid w:val="00202E6E"/>
    <w:rsid w:val="00980B45"/>
    <w:rsid w:val="00A1114C"/>
    <w:rsid w:val="00E6536D"/>
    <w:rsid w:val="00F61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63E84"/>
  <w15:chartTrackingRefBased/>
  <w15:docId w15:val="{F1984429-08A0-4E9C-89CC-A22FF1DC8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E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3407"/>
    <w:pPr>
      <w:spacing w:after="0" w:line="240" w:lineRule="auto"/>
    </w:pPr>
    <w:rPr>
      <w:rFonts w:ascii="Times New Roman" w:hAnsi="Times New Roman"/>
    </w:rPr>
  </w:style>
  <w:style w:type="paragraph" w:styleId="NormalWeb">
    <w:name w:val="Normal (Web)"/>
    <w:basedOn w:val="Normal"/>
    <w:uiPriority w:val="99"/>
    <w:semiHidden/>
    <w:unhideWhenUsed/>
    <w:rsid w:val="00E653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6536D"/>
    <w:rPr>
      <w:color w:val="0000FF"/>
      <w:u w:val="single"/>
    </w:rPr>
  </w:style>
  <w:style w:type="character" w:styleId="Emphasis">
    <w:name w:val="Emphasis"/>
    <w:basedOn w:val="DefaultParagraphFont"/>
    <w:uiPriority w:val="20"/>
    <w:qFormat/>
    <w:rsid w:val="00E6536D"/>
    <w:rPr>
      <w:i/>
      <w:iCs/>
    </w:rPr>
  </w:style>
  <w:style w:type="paragraph" w:styleId="Header">
    <w:name w:val="header"/>
    <w:basedOn w:val="Normal"/>
    <w:link w:val="HeaderChar"/>
    <w:uiPriority w:val="99"/>
    <w:unhideWhenUsed/>
    <w:rsid w:val="00E65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36D"/>
  </w:style>
  <w:style w:type="paragraph" w:styleId="Footer">
    <w:name w:val="footer"/>
    <w:basedOn w:val="Normal"/>
    <w:link w:val="FooterChar"/>
    <w:uiPriority w:val="99"/>
    <w:unhideWhenUsed/>
    <w:rsid w:val="00E65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549179">
      <w:bodyDiv w:val="1"/>
      <w:marLeft w:val="0"/>
      <w:marRight w:val="0"/>
      <w:marTop w:val="0"/>
      <w:marBottom w:val="0"/>
      <w:divBdr>
        <w:top w:val="none" w:sz="0" w:space="0" w:color="auto"/>
        <w:left w:val="none" w:sz="0" w:space="0" w:color="auto"/>
        <w:bottom w:val="none" w:sz="0" w:space="0" w:color="auto"/>
        <w:right w:val="none" w:sz="0" w:space="0" w:color="auto"/>
      </w:divBdr>
    </w:div>
    <w:div w:id="514423617">
      <w:bodyDiv w:val="1"/>
      <w:marLeft w:val="0"/>
      <w:marRight w:val="0"/>
      <w:marTop w:val="0"/>
      <w:marBottom w:val="0"/>
      <w:divBdr>
        <w:top w:val="none" w:sz="0" w:space="0" w:color="auto"/>
        <w:left w:val="none" w:sz="0" w:space="0" w:color="auto"/>
        <w:bottom w:val="none" w:sz="0" w:space="0" w:color="auto"/>
        <w:right w:val="none" w:sz="0" w:space="0" w:color="auto"/>
      </w:divBdr>
    </w:div>
    <w:div w:id="634799499">
      <w:bodyDiv w:val="1"/>
      <w:marLeft w:val="0"/>
      <w:marRight w:val="0"/>
      <w:marTop w:val="0"/>
      <w:marBottom w:val="0"/>
      <w:divBdr>
        <w:top w:val="none" w:sz="0" w:space="0" w:color="auto"/>
        <w:left w:val="none" w:sz="0" w:space="0" w:color="auto"/>
        <w:bottom w:val="none" w:sz="0" w:space="0" w:color="auto"/>
        <w:right w:val="none" w:sz="0" w:space="0" w:color="auto"/>
      </w:divBdr>
    </w:div>
    <w:div w:id="783767598">
      <w:bodyDiv w:val="1"/>
      <w:marLeft w:val="0"/>
      <w:marRight w:val="0"/>
      <w:marTop w:val="0"/>
      <w:marBottom w:val="0"/>
      <w:divBdr>
        <w:top w:val="none" w:sz="0" w:space="0" w:color="auto"/>
        <w:left w:val="none" w:sz="0" w:space="0" w:color="auto"/>
        <w:bottom w:val="none" w:sz="0" w:space="0" w:color="auto"/>
        <w:right w:val="none" w:sz="0" w:space="0" w:color="auto"/>
      </w:divBdr>
    </w:div>
    <w:div w:id="136054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tor.org/stable/1449107?Search=yes&amp;resultItemClick=true&amp;searchText=personality+psychology&amp;searchUri=%2Faction%2FdoBasicSearch%3FQuery%3Dpersonality%2Bpsychology%26acc%3Don%26wc%3Don%26fc%3Doff%26group%3Dnone&amp;ab_segments=0%2Fbasic_search%2Fcontrol&amp;refreqid=fastly-default%3Afd897cc8fbb53a657bbcdee2bd95c1ff&amp;seq=1" TargetMode="External"/><Relationship Id="rId13" Type="http://schemas.openxmlformats.org/officeDocument/2006/relationships/hyperlink" Target="https://youtu.be/deJPImkb0v0" TargetMode="External"/><Relationship Id="rId18" Type="http://schemas.openxmlformats.org/officeDocument/2006/relationships/hyperlink" Target="https://www.youtube.com/watch?v=k_hTTiT0AT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hildmind.org/article/how-trauma-affects-kids-school/" TargetMode="External"/><Relationship Id="rId12" Type="http://schemas.openxmlformats.org/officeDocument/2006/relationships/hyperlink" Target="https://www.jstor.org/stable/2644634" TargetMode="External"/><Relationship Id="rId17" Type="http://schemas.openxmlformats.org/officeDocument/2006/relationships/hyperlink" Target="https://www.youtube.com/watch?v=0DcN6wNKxZA" TargetMode="External"/><Relationship Id="rId2" Type="http://schemas.openxmlformats.org/officeDocument/2006/relationships/styles" Target="styles.xml"/><Relationship Id="rId16" Type="http://schemas.openxmlformats.org/officeDocument/2006/relationships/hyperlink" Target="https://sikhsiyasat.net/sikh-genocide-1984-eye-witness-identifys-sajjan-kumar-si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stor.org/stable/4373540" TargetMode="External"/><Relationship Id="rId5" Type="http://schemas.openxmlformats.org/officeDocument/2006/relationships/footnotes" Target="footnotes.xml"/><Relationship Id="rId15" Type="http://schemas.openxmlformats.org/officeDocument/2006/relationships/hyperlink" Target="https://ensaaf.org/wp-content/uploads/2018/07/letter_whsd_1984.pdf" TargetMode="External"/><Relationship Id="rId10" Type="http://schemas.openxmlformats.org/officeDocument/2006/relationships/hyperlink" Target="https://www.vidhia.com/Historical%2C%20Political%2C%20Philosophical%20and%20Informational/The_Sikhs_of_Punjab.pdf" TargetMode="External"/><Relationship Id="rId19" Type="http://schemas.openxmlformats.org/officeDocument/2006/relationships/hyperlink" Target="https://www.youtube.com/watch?v=ISFTFoGSRjE" TargetMode="External"/><Relationship Id="rId4" Type="http://schemas.openxmlformats.org/officeDocument/2006/relationships/webSettings" Target="webSettings.xml"/><Relationship Id="rId9" Type="http://schemas.openxmlformats.org/officeDocument/2006/relationships/hyperlink" Target="http://www.jstor.org/stable/20454946" TargetMode="External"/><Relationship Id="rId14" Type="http://schemas.openxmlformats.org/officeDocument/2006/relationships/hyperlink" Target="https://www.hrw.org/news/2009/11/02/india-prosecute-those-responsible-1984-massacre-sikh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1199</Words>
  <Characters>6836</Characters>
  <Application>Microsoft Office Word</Application>
  <DocSecurity>0</DocSecurity>
  <Lines>56</Lines>
  <Paragraphs>16</Paragraphs>
  <ScaleCrop>false</ScaleCrop>
  <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Lynch</dc:creator>
  <cp:keywords/>
  <dc:description/>
  <cp:lastModifiedBy>Donald Lynch</cp:lastModifiedBy>
  <cp:revision>2</cp:revision>
  <dcterms:created xsi:type="dcterms:W3CDTF">2021-09-08T14:03:00Z</dcterms:created>
  <dcterms:modified xsi:type="dcterms:W3CDTF">2021-09-08T14:29:00Z</dcterms:modified>
</cp:coreProperties>
</file>